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963" w14:textId="77DC0AB9" w:rsidR="00955689" w:rsidRPr="00F92B13" w:rsidRDefault="00633277" w:rsidP="001C18FE">
      <w:pPr>
        <w:jc w:val="center"/>
        <w:rPr>
          <w:b/>
          <w:color w:val="000000" w:themeColor="text1"/>
          <w:sz w:val="24"/>
        </w:rPr>
      </w:pPr>
      <w:r w:rsidRPr="00F92B13">
        <w:rPr>
          <w:b/>
          <w:color w:val="000000" w:themeColor="text1"/>
          <w:sz w:val="24"/>
        </w:rPr>
        <w:t xml:space="preserve">Clinical Correlations in Biomedical Engineering </w:t>
      </w:r>
    </w:p>
    <w:p w14:paraId="11D2BD02" w14:textId="589C140C" w:rsidR="00955689" w:rsidRPr="00F92B13" w:rsidRDefault="0049461B" w:rsidP="001C18FE">
      <w:pPr>
        <w:jc w:val="center"/>
        <w:rPr>
          <w:color w:val="000000" w:themeColor="text1"/>
        </w:rPr>
      </w:pPr>
      <w:r w:rsidRPr="00F92B13">
        <w:rPr>
          <w:color w:val="000000" w:themeColor="text1"/>
        </w:rPr>
        <w:t>BME 6018</w:t>
      </w:r>
      <w:r w:rsidR="00955689" w:rsidRPr="00F92B13">
        <w:rPr>
          <w:color w:val="000000" w:themeColor="text1"/>
        </w:rPr>
        <w:t xml:space="preserve">   Section </w:t>
      </w:r>
      <w:r w:rsidR="00F92B13" w:rsidRPr="00F92B13">
        <w:rPr>
          <w:color w:val="000000" w:themeColor="text1"/>
        </w:rPr>
        <w:t>2536</w:t>
      </w:r>
    </w:p>
    <w:p w14:paraId="5CA9BABC" w14:textId="1C491226" w:rsidR="00955689" w:rsidRPr="00F92B13" w:rsidRDefault="00955689" w:rsidP="001C18FE">
      <w:pPr>
        <w:jc w:val="center"/>
        <w:rPr>
          <w:color w:val="000000" w:themeColor="text1"/>
        </w:rPr>
      </w:pPr>
      <w:r w:rsidRPr="00F92B13">
        <w:rPr>
          <w:b/>
          <w:i/>
          <w:color w:val="000000" w:themeColor="text1"/>
        </w:rPr>
        <w:t>Class Periods:</w:t>
      </w:r>
      <w:r w:rsidRPr="00F92B13">
        <w:rPr>
          <w:color w:val="000000" w:themeColor="text1"/>
        </w:rPr>
        <w:t xml:space="preserve">   </w:t>
      </w:r>
      <w:r w:rsidR="00F92B13" w:rsidRPr="00F92B13">
        <w:rPr>
          <w:color w:val="000000" w:themeColor="text1"/>
        </w:rPr>
        <w:t>Tuesdays Period 7 (1:55-2:45pm) and Thursdays Period 7-8 (1:55-3:50pm)</w:t>
      </w:r>
    </w:p>
    <w:p w14:paraId="766DA34C" w14:textId="6ED9331A" w:rsidR="00955689" w:rsidRPr="00F92B13" w:rsidRDefault="00955689" w:rsidP="001C18FE">
      <w:pPr>
        <w:jc w:val="center"/>
        <w:rPr>
          <w:color w:val="000000" w:themeColor="text1"/>
        </w:rPr>
      </w:pPr>
      <w:r w:rsidRPr="00F92B13">
        <w:rPr>
          <w:b/>
          <w:i/>
          <w:color w:val="000000" w:themeColor="text1"/>
        </w:rPr>
        <w:t>Location:</w:t>
      </w:r>
      <w:r w:rsidRPr="00F92B13">
        <w:rPr>
          <w:color w:val="000000" w:themeColor="text1"/>
        </w:rPr>
        <w:t xml:space="preserve">   </w:t>
      </w:r>
      <w:r w:rsidR="0049461B" w:rsidRPr="00F92B13">
        <w:rPr>
          <w:color w:val="000000" w:themeColor="text1"/>
        </w:rPr>
        <w:t>CHE 316</w:t>
      </w:r>
    </w:p>
    <w:p w14:paraId="671E951D" w14:textId="35BC80A5" w:rsidR="00955689" w:rsidRPr="00F92B13" w:rsidRDefault="00955689" w:rsidP="001C18FE">
      <w:pPr>
        <w:jc w:val="center"/>
        <w:rPr>
          <w:color w:val="000000" w:themeColor="text1"/>
        </w:rPr>
      </w:pPr>
      <w:r w:rsidRPr="00F92B13">
        <w:rPr>
          <w:b/>
          <w:i/>
          <w:color w:val="000000" w:themeColor="text1"/>
        </w:rPr>
        <w:t>Academic Term:</w:t>
      </w:r>
      <w:r w:rsidRPr="00F92B13">
        <w:rPr>
          <w:color w:val="000000" w:themeColor="text1"/>
        </w:rPr>
        <w:t xml:space="preserve">  Fall</w:t>
      </w:r>
      <w:r w:rsidR="0049461B" w:rsidRPr="00F92B13">
        <w:rPr>
          <w:color w:val="000000" w:themeColor="text1"/>
        </w:rPr>
        <w:t xml:space="preserve"> 2024</w:t>
      </w:r>
    </w:p>
    <w:p w14:paraId="1B4B7924" w14:textId="77777777" w:rsidR="00955689" w:rsidRPr="00615BC7" w:rsidRDefault="00955689">
      <w:pPr>
        <w:rPr>
          <w:u w:val="single"/>
        </w:rPr>
      </w:pPr>
    </w:p>
    <w:p w14:paraId="39731A5E" w14:textId="77777777" w:rsidR="00955689" w:rsidRPr="00615BC7" w:rsidRDefault="00955689">
      <w:pPr>
        <w:rPr>
          <w:b/>
          <w:i/>
        </w:rPr>
      </w:pPr>
      <w:r w:rsidRPr="00615BC7">
        <w:rPr>
          <w:b/>
          <w:i/>
        </w:rPr>
        <w:t>Instructor:</w:t>
      </w:r>
    </w:p>
    <w:p w14:paraId="0FC75C25" w14:textId="45D2D5BD" w:rsidR="00955689" w:rsidRPr="003C2D85" w:rsidRDefault="00320658">
      <w:pPr>
        <w:rPr>
          <w:color w:val="000000" w:themeColor="text1"/>
        </w:rPr>
      </w:pPr>
      <w:proofErr w:type="spellStart"/>
      <w:r w:rsidRPr="003C2D85">
        <w:rPr>
          <w:color w:val="000000" w:themeColor="text1"/>
        </w:rPr>
        <w:t>Blanka</w:t>
      </w:r>
      <w:proofErr w:type="spellEnd"/>
      <w:r w:rsidRPr="003C2D85">
        <w:rPr>
          <w:color w:val="000000" w:themeColor="text1"/>
        </w:rPr>
        <w:t xml:space="preserve"> Sharma </w:t>
      </w:r>
    </w:p>
    <w:p w14:paraId="6E26C2AB" w14:textId="1B95B45E" w:rsidR="00955689" w:rsidRPr="003C2D85" w:rsidRDefault="00320658">
      <w:pPr>
        <w:rPr>
          <w:color w:val="000000" w:themeColor="text1"/>
          <w:u w:val="single"/>
        </w:rPr>
      </w:pPr>
      <w:r w:rsidRPr="003C2D85">
        <w:rPr>
          <w:color w:val="000000" w:themeColor="text1"/>
          <w:u w:val="single"/>
        </w:rPr>
        <w:t>blanka.sharma@bme.ufl.edu</w:t>
      </w:r>
    </w:p>
    <w:p w14:paraId="6007020C" w14:textId="38472A21" w:rsidR="00955689" w:rsidRPr="003C2D85" w:rsidRDefault="00320658">
      <w:pPr>
        <w:rPr>
          <w:color w:val="000000" w:themeColor="text1"/>
        </w:rPr>
      </w:pPr>
      <w:r w:rsidRPr="003C2D85">
        <w:rPr>
          <w:color w:val="000000" w:themeColor="text1"/>
        </w:rPr>
        <w:t>352-273-9329</w:t>
      </w:r>
    </w:p>
    <w:p w14:paraId="07E65DCE" w14:textId="65BDF369" w:rsidR="00955689" w:rsidRPr="003C2D85" w:rsidRDefault="00955689">
      <w:pPr>
        <w:rPr>
          <w:color w:val="000000" w:themeColor="text1"/>
        </w:rPr>
      </w:pPr>
      <w:r w:rsidRPr="003C2D85">
        <w:rPr>
          <w:color w:val="000000" w:themeColor="text1"/>
        </w:rPr>
        <w:t xml:space="preserve">Office Hours:   </w:t>
      </w:r>
      <w:r w:rsidR="00320658" w:rsidRPr="003C2D85">
        <w:rPr>
          <w:color w:val="000000" w:themeColor="text1"/>
        </w:rPr>
        <w:t xml:space="preserve">Tuesdays 3-4pm and Thursdays 4-5pm, BMS J387 </w:t>
      </w:r>
    </w:p>
    <w:p w14:paraId="2BA95A57" w14:textId="77777777" w:rsidR="00955689" w:rsidRPr="00615BC7" w:rsidRDefault="00955689">
      <w:pPr>
        <w:rPr>
          <w:color w:val="0070C0"/>
        </w:rPr>
      </w:pPr>
    </w:p>
    <w:p w14:paraId="1AFB7F6B" w14:textId="02911776" w:rsidR="00955689" w:rsidRPr="00615BC7" w:rsidRDefault="00955689">
      <w:pPr>
        <w:rPr>
          <w:b/>
          <w:i/>
        </w:rPr>
      </w:pPr>
      <w:r w:rsidRPr="00615BC7">
        <w:rPr>
          <w:b/>
          <w:i/>
        </w:rPr>
        <w:t>Teaching Assistant</w:t>
      </w:r>
      <w:r w:rsidR="00E120E7">
        <w:rPr>
          <w:b/>
          <w:i/>
        </w:rPr>
        <w:t>/Peer Mentor/Supervised Teaching Student</w:t>
      </w:r>
      <w:r w:rsidRPr="00615BC7">
        <w:rPr>
          <w:b/>
          <w:i/>
        </w:rPr>
        <w:t>:</w:t>
      </w:r>
    </w:p>
    <w:p w14:paraId="5B62D848" w14:textId="362DF0FC" w:rsidR="00955689" w:rsidRDefault="00320658" w:rsidP="00955689">
      <w:r>
        <w:t>N/A</w:t>
      </w:r>
    </w:p>
    <w:p w14:paraId="02DD6E59" w14:textId="77777777" w:rsidR="00320658" w:rsidRPr="00615BC7" w:rsidRDefault="00320658" w:rsidP="00955689">
      <w:pPr>
        <w:rPr>
          <w:u w:val="single"/>
        </w:rPr>
      </w:pPr>
    </w:p>
    <w:p w14:paraId="7A10310C" w14:textId="77777777" w:rsidR="004547C4" w:rsidRPr="00615BC7" w:rsidRDefault="004547C4" w:rsidP="00955689">
      <w:pPr>
        <w:rPr>
          <w:b/>
          <w:i/>
        </w:rPr>
      </w:pPr>
      <w:r w:rsidRPr="00615BC7">
        <w:rPr>
          <w:b/>
          <w:i/>
        </w:rPr>
        <w:t>Course Description</w:t>
      </w:r>
    </w:p>
    <w:p w14:paraId="5A3692F7" w14:textId="1D8096B5" w:rsidR="004547C4" w:rsidRPr="003C2D85" w:rsidRDefault="004547C4" w:rsidP="00955689">
      <w:pPr>
        <w:rPr>
          <w:color w:val="000000" w:themeColor="text1"/>
        </w:rPr>
      </w:pPr>
      <w:r w:rsidRPr="003C2D85">
        <w:rPr>
          <w:color w:val="000000" w:themeColor="text1"/>
        </w:rPr>
        <w:t xml:space="preserve">Catalog descriptions including credit hours – need to match exactly the </w:t>
      </w:r>
      <w:r w:rsidR="00D04D92" w:rsidRPr="003C2D85">
        <w:rPr>
          <w:color w:val="000000" w:themeColor="text1"/>
        </w:rPr>
        <w:t>U</w:t>
      </w:r>
      <w:r w:rsidRPr="003C2D85">
        <w:rPr>
          <w:color w:val="000000" w:themeColor="text1"/>
        </w:rPr>
        <w:t>CC Form</w:t>
      </w:r>
      <w:r w:rsidR="001B26B3" w:rsidRPr="003C2D85">
        <w:rPr>
          <w:color w:val="000000" w:themeColor="text1"/>
        </w:rPr>
        <w:t>/catalog</w:t>
      </w:r>
    </w:p>
    <w:p w14:paraId="7AB10670" w14:textId="77777777" w:rsidR="004547C4" w:rsidRPr="00615BC7" w:rsidRDefault="004547C4" w:rsidP="00955689"/>
    <w:p w14:paraId="7450E86D" w14:textId="77777777" w:rsidR="007539EC" w:rsidRPr="00615BC7" w:rsidRDefault="007539EC" w:rsidP="004547C4">
      <w:pPr>
        <w:rPr>
          <w:b/>
          <w:i/>
        </w:rPr>
      </w:pPr>
      <w:r w:rsidRPr="00615BC7">
        <w:rPr>
          <w:b/>
          <w:i/>
        </w:rPr>
        <w:t>Course Pre-Requisites / Co-Requisites</w:t>
      </w:r>
    </w:p>
    <w:p w14:paraId="5EF1939C" w14:textId="297C29A8" w:rsidR="007539EC" w:rsidRPr="00615BC7" w:rsidRDefault="00320658" w:rsidP="004547C4">
      <w:pPr>
        <w:rPr>
          <w:color w:val="0070C0"/>
        </w:rPr>
      </w:pPr>
      <w:r w:rsidRPr="004B3B68">
        <w:rPr>
          <w:color w:val="000000"/>
        </w:rPr>
        <w:t xml:space="preserve">Biomedical engineers are called on to develop practical solutions to various problems encountered in healthcare and clinical practice. In this course, students will be exposed to clinical problems, learn how to identify unmet </w:t>
      </w:r>
      <w:proofErr w:type="gramStart"/>
      <w:r w:rsidRPr="004B3B68">
        <w:rPr>
          <w:color w:val="000000"/>
        </w:rPr>
        <w:t>needs</w:t>
      </w:r>
      <w:proofErr w:type="gramEnd"/>
      <w:r w:rsidRPr="004B3B68">
        <w:rPr>
          <w:color w:val="000000"/>
        </w:rPr>
        <w:t xml:space="preserve"> and will devise engineering solutions to address clinical needs. Topics related to clinical translation of biomedical innovations and medical device commercialization will be covered. </w:t>
      </w:r>
      <w:r w:rsidRPr="00253915">
        <w:rPr>
          <w:b/>
          <w:i/>
          <w:color w:val="000000"/>
        </w:rPr>
        <w:t>3 credit hours.</w:t>
      </w:r>
      <w:r w:rsidRPr="004B3B68">
        <w:rPr>
          <w:color w:val="000000"/>
        </w:rPr>
        <w:t xml:space="preserve">  </w:t>
      </w:r>
    </w:p>
    <w:p w14:paraId="74B8A4CE" w14:textId="77777777" w:rsidR="007539EC" w:rsidRPr="00615BC7" w:rsidRDefault="007539EC" w:rsidP="004547C4">
      <w:pPr>
        <w:rPr>
          <w:b/>
          <w:i/>
        </w:rPr>
      </w:pPr>
    </w:p>
    <w:p w14:paraId="6A976A92" w14:textId="77777777" w:rsidR="004547C4" w:rsidRPr="00615BC7" w:rsidRDefault="004547C4" w:rsidP="004547C4">
      <w:pPr>
        <w:rPr>
          <w:b/>
          <w:i/>
        </w:rPr>
      </w:pPr>
      <w:r w:rsidRPr="00615BC7">
        <w:rPr>
          <w:b/>
          <w:i/>
        </w:rPr>
        <w:t>Course Objectives</w:t>
      </w:r>
    </w:p>
    <w:p w14:paraId="7D21301D" w14:textId="77777777" w:rsidR="00320658" w:rsidRPr="004B3B68" w:rsidRDefault="00320658" w:rsidP="00320658">
      <w:pPr>
        <w:widowControl w:val="0"/>
        <w:autoSpaceDE w:val="0"/>
        <w:autoSpaceDN w:val="0"/>
        <w:adjustRightInd w:val="0"/>
        <w:jc w:val="both"/>
        <w:rPr>
          <w:b/>
        </w:rPr>
      </w:pPr>
      <w:r w:rsidRPr="004B3B68">
        <w:rPr>
          <w:b/>
        </w:rPr>
        <w:t>a) Understand various clinical problems and identify significant medical needs.</w:t>
      </w:r>
    </w:p>
    <w:p w14:paraId="7D3FBED8" w14:textId="77777777" w:rsidR="00320658" w:rsidRPr="004B3B68" w:rsidRDefault="00320658" w:rsidP="00320658">
      <w:pPr>
        <w:widowControl w:val="0"/>
        <w:autoSpaceDE w:val="0"/>
        <w:autoSpaceDN w:val="0"/>
        <w:adjustRightInd w:val="0"/>
        <w:ind w:left="180"/>
        <w:jc w:val="both"/>
        <w:rPr>
          <w:color w:val="000000"/>
        </w:rPr>
      </w:pPr>
      <w:r w:rsidRPr="004B3B68">
        <w:t>The best way to learn about clinical problems is directly from the clinicians and healthcare providers that</w:t>
      </w:r>
      <w:r w:rsidRPr="004B3B68">
        <w:rPr>
          <w:color w:val="000000"/>
        </w:rPr>
        <w:t xml:space="preserve"> encounter them.  Students will attend “BME Grand Rounds” seminars, where a clinician will describe one or more clinical problems that (s)he encounters on a regular basis. Students are</w:t>
      </w:r>
      <w:r>
        <w:rPr>
          <w:color w:val="000000"/>
        </w:rPr>
        <w:t xml:space="preserve"> also </w:t>
      </w:r>
      <w:r w:rsidRPr="004B3B68">
        <w:rPr>
          <w:color w:val="000000"/>
        </w:rPr>
        <w:t>required t</w:t>
      </w:r>
      <w:r>
        <w:rPr>
          <w:color w:val="000000"/>
        </w:rPr>
        <w:t xml:space="preserve">o attend 10 grand rounds in </w:t>
      </w:r>
      <w:r w:rsidRPr="004B3B68">
        <w:rPr>
          <w:color w:val="000000"/>
        </w:rPr>
        <w:t>clinical departments over the semester, to gain exposure to case studies and clinical problems beyond those covered in the BME Grand Rounds. The course will cover how to generate effective problem and needs statements.</w:t>
      </w:r>
    </w:p>
    <w:p w14:paraId="11895D7B" w14:textId="77777777" w:rsidR="00320658" w:rsidRPr="004B3B68" w:rsidRDefault="00320658" w:rsidP="00320658">
      <w:pPr>
        <w:widowControl w:val="0"/>
        <w:autoSpaceDE w:val="0"/>
        <w:autoSpaceDN w:val="0"/>
        <w:adjustRightInd w:val="0"/>
        <w:jc w:val="both"/>
        <w:rPr>
          <w:b/>
          <w:color w:val="000000"/>
        </w:rPr>
      </w:pPr>
      <w:r w:rsidRPr="004B3B68">
        <w:rPr>
          <w:b/>
          <w:color w:val="000000"/>
        </w:rPr>
        <w:t xml:space="preserve">b) Develop engineering solutions to unmet clinical needs. </w:t>
      </w:r>
    </w:p>
    <w:p w14:paraId="5DD3F8A5" w14:textId="77777777" w:rsidR="00320658" w:rsidRPr="004B3B68" w:rsidRDefault="00320658" w:rsidP="00320658">
      <w:pPr>
        <w:widowControl w:val="0"/>
        <w:autoSpaceDE w:val="0"/>
        <w:autoSpaceDN w:val="0"/>
        <w:adjustRightInd w:val="0"/>
        <w:ind w:left="180"/>
        <w:jc w:val="both"/>
        <w:rPr>
          <w:color w:val="000000"/>
        </w:rPr>
      </w:pPr>
      <w:r w:rsidRPr="004B3B68">
        <w:rPr>
          <w:color w:val="000000"/>
        </w:rPr>
        <w:t>After each of the BME Grand Rounds,</w:t>
      </w:r>
      <w:r w:rsidRPr="004B3B68">
        <w:rPr>
          <w:b/>
          <w:color w:val="000000"/>
        </w:rPr>
        <w:t xml:space="preserve"> </w:t>
      </w:r>
      <w:r w:rsidRPr="004B3B68">
        <w:rPr>
          <w:color w:val="000000"/>
        </w:rPr>
        <w:t>students will work in teams over 3-4 weeks to develop an original solution to a</w:t>
      </w:r>
      <w:r>
        <w:rPr>
          <w:color w:val="000000"/>
        </w:rPr>
        <w:t xml:space="preserve">ddress the clinical </w:t>
      </w:r>
      <w:r w:rsidRPr="004B3B68">
        <w:rPr>
          <w:color w:val="000000"/>
        </w:rPr>
        <w:t xml:space="preserve">need identified. Techniques for effective brainstorming will be covered. </w:t>
      </w:r>
    </w:p>
    <w:p w14:paraId="27F6BE4A" w14:textId="77777777" w:rsidR="00320658" w:rsidRPr="004B3B68" w:rsidRDefault="00320658" w:rsidP="00320658">
      <w:pPr>
        <w:widowControl w:val="0"/>
        <w:autoSpaceDE w:val="0"/>
        <w:autoSpaceDN w:val="0"/>
        <w:adjustRightInd w:val="0"/>
        <w:jc w:val="both"/>
        <w:rPr>
          <w:b/>
          <w:color w:val="000000"/>
        </w:rPr>
      </w:pPr>
      <w:r w:rsidRPr="004B3B68">
        <w:rPr>
          <w:b/>
          <w:color w:val="000000"/>
        </w:rPr>
        <w:t xml:space="preserve">c) Examine the commercialization potential for medical devices/technologies </w:t>
      </w:r>
    </w:p>
    <w:p w14:paraId="3FEEE963" w14:textId="77777777" w:rsidR="00320658" w:rsidRPr="004B3B68" w:rsidRDefault="00320658" w:rsidP="00320658">
      <w:pPr>
        <w:widowControl w:val="0"/>
        <w:autoSpaceDE w:val="0"/>
        <w:autoSpaceDN w:val="0"/>
        <w:adjustRightInd w:val="0"/>
        <w:ind w:left="180"/>
        <w:jc w:val="both"/>
        <w:rPr>
          <w:color w:val="000000"/>
        </w:rPr>
      </w:pPr>
      <w:r w:rsidRPr="004B3B68">
        <w:rPr>
          <w:color w:val="000000"/>
        </w:rPr>
        <w:t>Course lectures will cover topics related to medical device commercialization, intellectual property, regulatory pathways, and healthcare reimbursement, which are critical to the clinical translation of biomedical engineering technologies. Students will be expected to consider these factors in the development of their solutions and develop a commercialization plan.</w:t>
      </w:r>
    </w:p>
    <w:p w14:paraId="4B7C3FE6" w14:textId="77777777" w:rsidR="00320658" w:rsidRPr="004B3B68" w:rsidRDefault="00320658" w:rsidP="00320658">
      <w:pPr>
        <w:widowControl w:val="0"/>
        <w:autoSpaceDE w:val="0"/>
        <w:autoSpaceDN w:val="0"/>
        <w:adjustRightInd w:val="0"/>
        <w:jc w:val="both"/>
        <w:rPr>
          <w:b/>
          <w:color w:val="000000"/>
        </w:rPr>
      </w:pPr>
      <w:r w:rsidRPr="004B3B68">
        <w:rPr>
          <w:b/>
          <w:color w:val="000000"/>
        </w:rPr>
        <w:t>d) Communicate ideas to a broad audience in written and verbal formats.</w:t>
      </w:r>
    </w:p>
    <w:p w14:paraId="78AC3896" w14:textId="77777777" w:rsidR="00320658" w:rsidRPr="004B3B68" w:rsidRDefault="00320658" w:rsidP="00320658">
      <w:pPr>
        <w:widowControl w:val="0"/>
        <w:autoSpaceDE w:val="0"/>
        <w:autoSpaceDN w:val="0"/>
        <w:adjustRightInd w:val="0"/>
        <w:ind w:left="180"/>
        <w:jc w:val="both"/>
        <w:rPr>
          <w:color w:val="000000"/>
        </w:rPr>
      </w:pPr>
      <w:r w:rsidRPr="004B3B68">
        <w:rPr>
          <w:color w:val="000000"/>
        </w:rPr>
        <w:t xml:space="preserve">The ideas generated by the teams will be presented orally to the class and </w:t>
      </w:r>
      <w:proofErr w:type="gramStart"/>
      <w:r w:rsidRPr="004B3B68">
        <w:rPr>
          <w:color w:val="000000"/>
        </w:rPr>
        <w:t>clinicians, and</w:t>
      </w:r>
      <w:proofErr w:type="gramEnd"/>
      <w:r w:rsidRPr="004B3B68">
        <w:rPr>
          <w:color w:val="000000"/>
        </w:rPr>
        <w:t xml:space="preserve"> written as an NIH SBIR/STTR-style proposal.   </w:t>
      </w:r>
      <w:r w:rsidRPr="004B3B68">
        <w:rPr>
          <w:color w:val="000000"/>
        </w:rPr>
        <w:tab/>
        <w:t xml:space="preserve">  </w:t>
      </w:r>
    </w:p>
    <w:p w14:paraId="4DE04711" w14:textId="796A468B" w:rsidR="004547C4" w:rsidRPr="00615BC7" w:rsidRDefault="004547C4" w:rsidP="004547C4">
      <w:pPr>
        <w:rPr>
          <w:color w:val="0070C0"/>
        </w:rPr>
      </w:pPr>
    </w:p>
    <w:p w14:paraId="301343D3" w14:textId="77777777" w:rsidR="001C18FE" w:rsidRPr="00615BC7" w:rsidRDefault="001C18FE" w:rsidP="004547C4">
      <w:pPr>
        <w:rPr>
          <w:color w:val="0070C0"/>
        </w:rPr>
      </w:pPr>
    </w:p>
    <w:p w14:paraId="6E1DB7A9" w14:textId="77777777" w:rsidR="001C18FE" w:rsidRPr="00615BC7" w:rsidRDefault="001C18FE" w:rsidP="004547C4">
      <w:pPr>
        <w:rPr>
          <w:b/>
          <w:i/>
        </w:rPr>
      </w:pPr>
      <w:r w:rsidRPr="00615BC7">
        <w:rPr>
          <w:b/>
          <w:i/>
        </w:rPr>
        <w:t>Materials and Supply Fees</w:t>
      </w:r>
    </w:p>
    <w:p w14:paraId="16F6F393" w14:textId="1A4DF51C" w:rsidR="001C18FE" w:rsidRPr="003C2D85" w:rsidRDefault="00320658" w:rsidP="004547C4">
      <w:pPr>
        <w:rPr>
          <w:color w:val="000000" w:themeColor="text1"/>
        </w:rPr>
      </w:pPr>
      <w:r w:rsidRPr="003C2D85">
        <w:rPr>
          <w:color w:val="000000" w:themeColor="text1"/>
        </w:rPr>
        <w:t xml:space="preserve">None </w:t>
      </w:r>
    </w:p>
    <w:p w14:paraId="76E96B99" w14:textId="77777777" w:rsidR="00320658" w:rsidRPr="00615BC7" w:rsidRDefault="00320658" w:rsidP="004547C4">
      <w:pPr>
        <w:rPr>
          <w:color w:val="0070C0"/>
        </w:rPr>
      </w:pPr>
    </w:p>
    <w:p w14:paraId="7633DCF0" w14:textId="77777777" w:rsidR="001C18FE" w:rsidRPr="00615BC7" w:rsidRDefault="001C18FE" w:rsidP="001C18FE">
      <w:pPr>
        <w:rPr>
          <w:b/>
          <w:i/>
        </w:rPr>
      </w:pPr>
      <w:r w:rsidRPr="00615BC7">
        <w:rPr>
          <w:b/>
          <w:i/>
        </w:rPr>
        <w:t xml:space="preserve">Required Textbooks and Software </w:t>
      </w:r>
    </w:p>
    <w:p w14:paraId="4A99D182" w14:textId="7057DBAE" w:rsidR="001C18FE" w:rsidRPr="00615BC7" w:rsidRDefault="00320658" w:rsidP="00320658">
      <w:r>
        <w:t xml:space="preserve">There are </w:t>
      </w:r>
      <w:r w:rsidRPr="00FC6486">
        <w:t xml:space="preserve">no </w:t>
      </w:r>
      <w:r>
        <w:t xml:space="preserve">specific </w:t>
      </w:r>
      <w:r w:rsidRPr="00FC6486">
        <w:t>required textbook</w:t>
      </w:r>
      <w:r>
        <w:t>s</w:t>
      </w:r>
      <w:r w:rsidRPr="00FC6486">
        <w:t xml:space="preserve">. </w:t>
      </w:r>
      <w:r w:rsidR="001C18FE" w:rsidRPr="00615BC7">
        <w:br/>
      </w:r>
    </w:p>
    <w:p w14:paraId="0A073A0D" w14:textId="77777777" w:rsidR="001C18FE" w:rsidRPr="00615BC7" w:rsidRDefault="001C18FE" w:rsidP="001C18FE">
      <w:pPr>
        <w:rPr>
          <w:b/>
          <w:i/>
        </w:rPr>
      </w:pPr>
      <w:r w:rsidRPr="00615BC7">
        <w:rPr>
          <w:b/>
          <w:i/>
        </w:rPr>
        <w:t>Recommended Materials</w:t>
      </w:r>
    </w:p>
    <w:p w14:paraId="50398025" w14:textId="77777777" w:rsidR="00320658" w:rsidRPr="003B5427" w:rsidRDefault="00320658" w:rsidP="00320658">
      <w:pPr>
        <w:ind w:firstLine="720"/>
        <w:jc w:val="both"/>
        <w:rPr>
          <w:b/>
          <w:i/>
        </w:rPr>
      </w:pPr>
      <w:proofErr w:type="spellStart"/>
      <w:r w:rsidRPr="003B5427">
        <w:rPr>
          <w:bCs/>
        </w:rPr>
        <w:t>Biodesign</w:t>
      </w:r>
      <w:proofErr w:type="spellEnd"/>
      <w:r w:rsidRPr="003B5427">
        <w:rPr>
          <w:bCs/>
        </w:rPr>
        <w:t>: The Process of Innovating Medical Technologies</w:t>
      </w:r>
    </w:p>
    <w:p w14:paraId="48F5FB4F" w14:textId="77777777" w:rsidR="00320658" w:rsidRPr="004B3B68" w:rsidRDefault="00320658" w:rsidP="00320658">
      <w:pPr>
        <w:pStyle w:val="ListParagraph"/>
        <w:widowControl w:val="0"/>
        <w:spacing w:before="100" w:beforeAutospacing="1" w:after="100" w:afterAutospacing="1"/>
        <w:jc w:val="both"/>
        <w:rPr>
          <w:bCs/>
        </w:rPr>
      </w:pPr>
      <w:r w:rsidRPr="004B3B68">
        <w:rPr>
          <w:bCs/>
        </w:rPr>
        <w:lastRenderedPageBreak/>
        <w:t xml:space="preserve">Stefanos </w:t>
      </w:r>
      <w:proofErr w:type="spellStart"/>
      <w:r w:rsidRPr="004B3B68">
        <w:rPr>
          <w:bCs/>
        </w:rPr>
        <w:t>Zenios</w:t>
      </w:r>
      <w:proofErr w:type="spellEnd"/>
      <w:r w:rsidRPr="004B3B68">
        <w:rPr>
          <w:bCs/>
        </w:rPr>
        <w:t xml:space="preserve">, Josh </w:t>
      </w:r>
      <w:proofErr w:type="spellStart"/>
      <w:r w:rsidRPr="004B3B68">
        <w:rPr>
          <w:bCs/>
        </w:rPr>
        <w:t>Makower</w:t>
      </w:r>
      <w:proofErr w:type="spellEnd"/>
      <w:r w:rsidRPr="004B3B68">
        <w:rPr>
          <w:bCs/>
        </w:rPr>
        <w:t>, Paul Yock</w:t>
      </w:r>
    </w:p>
    <w:p w14:paraId="1FB6E6CF" w14:textId="77777777" w:rsidR="00320658" w:rsidRPr="004B3B68" w:rsidRDefault="00320658" w:rsidP="00320658">
      <w:pPr>
        <w:pStyle w:val="ListParagraph"/>
        <w:widowControl w:val="0"/>
        <w:spacing w:before="100" w:beforeAutospacing="1" w:after="100" w:afterAutospacing="1"/>
        <w:jc w:val="both"/>
        <w:rPr>
          <w:bCs/>
        </w:rPr>
      </w:pPr>
      <w:r w:rsidRPr="004B3B68">
        <w:rPr>
          <w:bCs/>
        </w:rPr>
        <w:t>Cambridge University Press</w:t>
      </w:r>
    </w:p>
    <w:p w14:paraId="7068A3C0" w14:textId="1A1336A0" w:rsidR="001C18FE" w:rsidRPr="00320658" w:rsidRDefault="00320658" w:rsidP="00320658">
      <w:pPr>
        <w:pStyle w:val="ListParagraph"/>
        <w:widowControl w:val="0"/>
        <w:spacing w:before="100" w:beforeAutospacing="1" w:after="100" w:afterAutospacing="1"/>
        <w:jc w:val="both"/>
        <w:rPr>
          <w:bCs/>
        </w:rPr>
      </w:pPr>
      <w:r w:rsidRPr="004B3B68">
        <w:rPr>
          <w:bCs/>
        </w:rPr>
        <w:t>ISBN 978-0-521-51742-3</w:t>
      </w:r>
    </w:p>
    <w:p w14:paraId="4E1C4D07" w14:textId="77777777" w:rsidR="007B5D97" w:rsidRPr="00170EBA" w:rsidRDefault="007B5D97" w:rsidP="007B5D97">
      <w:pPr>
        <w:rPr>
          <w:b/>
          <w:bCs/>
          <w:i/>
          <w:iCs/>
        </w:rPr>
      </w:pPr>
      <w:r w:rsidRPr="00170EBA">
        <w:rPr>
          <w:b/>
          <w:bCs/>
          <w:i/>
          <w:iCs/>
        </w:rPr>
        <w:t>Required Computer</w:t>
      </w:r>
    </w:p>
    <w:p w14:paraId="087DD695" w14:textId="5F931104" w:rsidR="00B57A32" w:rsidRPr="00320658" w:rsidRDefault="007B5D97" w:rsidP="00B57A32">
      <w:pPr>
        <w:rPr>
          <w:i/>
          <w:iCs/>
        </w:rPr>
      </w:pPr>
      <w:r w:rsidRPr="00B85521">
        <w:t>UF student computing requirement:</w:t>
      </w:r>
      <w:r>
        <w:rPr>
          <w:i/>
          <w:iCs/>
        </w:rPr>
        <w:t xml:space="preserve"> </w:t>
      </w:r>
      <w:hyperlink r:id="rId8" w:history="1">
        <w:r w:rsidRPr="00282A1F">
          <w:rPr>
            <w:rStyle w:val="Hyperlink"/>
            <w:i/>
            <w:iCs/>
          </w:rPr>
          <w:t>https://news.it.ufl.edu/education/student-computing-requirements-for-uf/</w:t>
        </w:r>
      </w:hyperlink>
      <w:r>
        <w:rPr>
          <w:i/>
          <w:iCs/>
        </w:rPr>
        <w:t xml:space="preserve"> </w:t>
      </w:r>
    </w:p>
    <w:p w14:paraId="795EFB60" w14:textId="77777777" w:rsidR="004547C4" w:rsidRPr="00615BC7" w:rsidRDefault="004547C4" w:rsidP="00955689">
      <w:pPr>
        <w:rPr>
          <w:b/>
          <w:i/>
        </w:rPr>
      </w:pPr>
    </w:p>
    <w:p w14:paraId="4BDE912E" w14:textId="77777777" w:rsidR="001C18FE" w:rsidRDefault="001C18FE" w:rsidP="00955689">
      <w:pPr>
        <w:rPr>
          <w:b/>
          <w:i/>
        </w:rPr>
      </w:pPr>
      <w:r w:rsidRPr="00615BC7">
        <w:rPr>
          <w:b/>
          <w:i/>
        </w:rPr>
        <w:t>Course Schedule</w:t>
      </w:r>
    </w:p>
    <w:p w14:paraId="33F7B951" w14:textId="35A7DA54" w:rsidR="00320658" w:rsidRPr="004B3B68" w:rsidRDefault="00320658" w:rsidP="00320658">
      <w:pPr>
        <w:jc w:val="both"/>
        <w:rPr>
          <w:b/>
          <w:i/>
        </w:rPr>
      </w:pPr>
      <w:r>
        <w:rPr>
          <w:b/>
          <w:i/>
        </w:rPr>
        <w:t>**</w:t>
      </w:r>
      <w:r w:rsidRPr="004B3B68">
        <w:rPr>
          <w:b/>
          <w:i/>
        </w:rPr>
        <w:t xml:space="preserve">Note this is subject to change at instructor’s discretion or to accommodate </w:t>
      </w:r>
      <w:r>
        <w:rPr>
          <w:b/>
          <w:i/>
        </w:rPr>
        <w:t>speakers’/</w:t>
      </w:r>
      <w:r w:rsidRPr="004B3B68">
        <w:rPr>
          <w:b/>
          <w:i/>
        </w:rPr>
        <w:t>clinicians’ schedules</w:t>
      </w:r>
      <w:r>
        <w:rPr>
          <w:b/>
          <w:i/>
        </w:rPr>
        <w:t>**</w:t>
      </w:r>
    </w:p>
    <w:p w14:paraId="7C1104F2" w14:textId="77777777" w:rsidR="00320658" w:rsidRPr="00615BC7" w:rsidRDefault="00320658" w:rsidP="00955689">
      <w:pPr>
        <w:rPr>
          <w:b/>
          <w:i/>
        </w:rPr>
      </w:pPr>
    </w:p>
    <w:p w14:paraId="34745C91" w14:textId="0BEB5100" w:rsidR="001C18FE" w:rsidRPr="001C115D" w:rsidRDefault="00820834" w:rsidP="00955689">
      <w:pPr>
        <w:rPr>
          <w:color w:val="000000" w:themeColor="text1"/>
        </w:rPr>
      </w:pPr>
      <w:r w:rsidRPr="00615BC7">
        <w:t>Week 1:</w:t>
      </w:r>
      <w:r w:rsidRPr="00615BC7">
        <w:tab/>
      </w:r>
      <w:r w:rsidR="001C115D">
        <w:tab/>
      </w:r>
      <w:r w:rsidR="00320658" w:rsidRPr="001C115D">
        <w:rPr>
          <w:color w:val="000000" w:themeColor="text1"/>
        </w:rPr>
        <w:t xml:space="preserve">Course Overview and Clinical Overview </w:t>
      </w:r>
    </w:p>
    <w:p w14:paraId="6F0FEBC2" w14:textId="676B2250" w:rsidR="00820834" w:rsidRPr="001C115D" w:rsidRDefault="00820834" w:rsidP="00820834">
      <w:pPr>
        <w:rPr>
          <w:color w:val="000000" w:themeColor="text1"/>
        </w:rPr>
      </w:pPr>
      <w:r w:rsidRPr="001C115D">
        <w:rPr>
          <w:color w:val="000000" w:themeColor="text1"/>
        </w:rPr>
        <w:t>Week 2:</w:t>
      </w:r>
      <w:r w:rsidRPr="001C115D">
        <w:rPr>
          <w:color w:val="000000" w:themeColor="text1"/>
        </w:rPr>
        <w:tab/>
      </w:r>
      <w:r w:rsidR="001C115D" w:rsidRPr="001C115D">
        <w:rPr>
          <w:color w:val="000000" w:themeColor="text1"/>
        </w:rPr>
        <w:tab/>
      </w:r>
      <w:r w:rsidR="00320658" w:rsidRPr="001C115D">
        <w:rPr>
          <w:color w:val="000000" w:themeColor="text1"/>
        </w:rPr>
        <w:t xml:space="preserve">Needs Identification </w:t>
      </w:r>
    </w:p>
    <w:p w14:paraId="0C26714F" w14:textId="57CF2F21" w:rsidR="00320658" w:rsidRDefault="00820834" w:rsidP="00820834">
      <w:r w:rsidRPr="00615BC7">
        <w:t>Week 3:</w:t>
      </w:r>
      <w:r w:rsidRPr="00615BC7">
        <w:tab/>
      </w:r>
      <w:r w:rsidR="001C115D">
        <w:tab/>
      </w:r>
      <w:r w:rsidR="00320658">
        <w:t>BME Grand Rounds #1</w:t>
      </w:r>
    </w:p>
    <w:p w14:paraId="50D45D73" w14:textId="424FDD7B" w:rsidR="00820834" w:rsidRDefault="00320658" w:rsidP="00820834">
      <w:r>
        <w:t xml:space="preserve">Week 4:  </w:t>
      </w:r>
      <w:r>
        <w:tab/>
      </w:r>
      <w:r w:rsidR="001C115D">
        <w:tab/>
      </w:r>
      <w:r>
        <w:t xml:space="preserve">Problem and Needs Statements, </w:t>
      </w:r>
      <w:r w:rsidRPr="00720B6B">
        <w:t>Brainstorming Techniques</w:t>
      </w:r>
    </w:p>
    <w:p w14:paraId="47C98B2A" w14:textId="0CF07F05" w:rsidR="00320658" w:rsidRPr="008D7D16" w:rsidRDefault="00320658" w:rsidP="00320658">
      <w:pPr>
        <w:jc w:val="both"/>
        <w:rPr>
          <w:u w:val="single"/>
        </w:rPr>
      </w:pPr>
      <w:r>
        <w:t xml:space="preserve">Week 5: </w:t>
      </w:r>
      <w:r>
        <w:tab/>
      </w:r>
      <w:r w:rsidR="001C115D">
        <w:tab/>
      </w:r>
      <w:r w:rsidRPr="00720B6B">
        <w:t xml:space="preserve">Proposal Writing/Review and Specific Aims </w:t>
      </w:r>
    </w:p>
    <w:p w14:paraId="715EBDC2" w14:textId="0145934D" w:rsidR="00320658" w:rsidRDefault="00320658" w:rsidP="00320658">
      <w:pPr>
        <w:jc w:val="both"/>
      </w:pPr>
      <w:r>
        <w:t xml:space="preserve">Week 6: </w:t>
      </w:r>
      <w:r>
        <w:tab/>
      </w:r>
      <w:r w:rsidR="001C115D">
        <w:tab/>
      </w:r>
      <w:r w:rsidRPr="003247CE">
        <w:t>Intellectual Property</w:t>
      </w:r>
      <w:r w:rsidRPr="00720B6B">
        <w:t xml:space="preserve"> </w:t>
      </w:r>
    </w:p>
    <w:p w14:paraId="09ED0017" w14:textId="625B36F0" w:rsidR="00320658" w:rsidRDefault="00320658" w:rsidP="00320658">
      <w:pPr>
        <w:jc w:val="both"/>
      </w:pPr>
      <w:r>
        <w:t xml:space="preserve">Week 7: </w:t>
      </w:r>
      <w:r>
        <w:tab/>
      </w:r>
      <w:r w:rsidR="001C115D">
        <w:tab/>
      </w:r>
      <w:r>
        <w:t xml:space="preserve">Group Presentations </w:t>
      </w:r>
      <w:r w:rsidR="001C115D">
        <w:t>#1</w:t>
      </w:r>
    </w:p>
    <w:p w14:paraId="471EA137" w14:textId="13616123" w:rsidR="00320658" w:rsidRDefault="00320658" w:rsidP="00320658">
      <w:pPr>
        <w:jc w:val="both"/>
      </w:pPr>
      <w:r>
        <w:t xml:space="preserve">Week 8: </w:t>
      </w:r>
      <w:r>
        <w:tab/>
      </w:r>
      <w:r w:rsidR="001C115D">
        <w:tab/>
      </w:r>
      <w:r>
        <w:t>BME Grand Rounds #2</w:t>
      </w:r>
    </w:p>
    <w:p w14:paraId="5DDB10F0" w14:textId="19D8466C" w:rsidR="00320658" w:rsidRDefault="00320658" w:rsidP="00320658">
      <w:pPr>
        <w:jc w:val="both"/>
      </w:pPr>
      <w:r>
        <w:t xml:space="preserve">Week 9: </w:t>
      </w:r>
      <w:r>
        <w:tab/>
      </w:r>
      <w:r w:rsidR="001C115D">
        <w:tab/>
      </w:r>
      <w:r>
        <w:t xml:space="preserve">Regulatory Pathways </w:t>
      </w:r>
    </w:p>
    <w:p w14:paraId="6D19BD22" w14:textId="468C3573" w:rsidR="00320658" w:rsidRDefault="00320658" w:rsidP="00320658">
      <w:pPr>
        <w:ind w:left="2160" w:hanging="2160"/>
        <w:jc w:val="both"/>
      </w:pPr>
      <w:r>
        <w:t>Week 10:</w:t>
      </w:r>
      <w:r w:rsidR="001C115D">
        <w:tab/>
      </w:r>
      <w:r>
        <w:t xml:space="preserve">Healthcare Reimbursement and Business Models </w:t>
      </w:r>
    </w:p>
    <w:p w14:paraId="2AC61F77" w14:textId="77777777" w:rsidR="001C115D" w:rsidRDefault="00320658" w:rsidP="00320658">
      <w:pPr>
        <w:ind w:left="2160" w:hanging="2160"/>
        <w:jc w:val="both"/>
      </w:pPr>
      <w:r>
        <w:t xml:space="preserve">Week 11: </w:t>
      </w:r>
      <w:r w:rsidR="001C115D">
        <w:tab/>
        <w:t>Group Presentations #2</w:t>
      </w:r>
    </w:p>
    <w:p w14:paraId="1261B1D0" w14:textId="26E693F0" w:rsidR="00320658" w:rsidRDefault="001C115D" w:rsidP="00320658">
      <w:pPr>
        <w:ind w:left="2160" w:hanging="2160"/>
        <w:jc w:val="both"/>
      </w:pPr>
      <w:r>
        <w:t>Week 12:</w:t>
      </w:r>
      <w:r>
        <w:tab/>
        <w:t>BME Grand Rounds #3</w:t>
      </w:r>
    </w:p>
    <w:p w14:paraId="5F0A560A" w14:textId="4D1999DF" w:rsidR="001C115D" w:rsidRDefault="001C115D" w:rsidP="00320658">
      <w:pPr>
        <w:ind w:left="2160" w:hanging="2160"/>
        <w:jc w:val="both"/>
      </w:pPr>
      <w:r>
        <w:t xml:space="preserve">Week 13: </w:t>
      </w:r>
      <w:r>
        <w:tab/>
      </w:r>
      <w:r>
        <w:t>Medical Device Commercialization</w:t>
      </w:r>
    </w:p>
    <w:p w14:paraId="27EB3512" w14:textId="2966211B" w:rsidR="001C115D" w:rsidRDefault="001C115D" w:rsidP="00320658">
      <w:pPr>
        <w:ind w:left="2160" w:hanging="2160"/>
        <w:jc w:val="both"/>
      </w:pPr>
      <w:r>
        <w:t xml:space="preserve">Week 14: </w:t>
      </w:r>
      <w:r>
        <w:tab/>
      </w:r>
      <w:r w:rsidR="003C2D85">
        <w:t>TBD (</w:t>
      </w:r>
      <w:r>
        <w:t>Thanksgiving</w:t>
      </w:r>
      <w:r w:rsidR="003C2D85">
        <w:t>)</w:t>
      </w:r>
    </w:p>
    <w:p w14:paraId="4052FEA5" w14:textId="179894B5" w:rsidR="001C115D" w:rsidRDefault="001C115D" w:rsidP="00320658">
      <w:pPr>
        <w:ind w:left="2160" w:hanging="2160"/>
        <w:jc w:val="both"/>
      </w:pPr>
      <w:r>
        <w:t xml:space="preserve">Week 15: </w:t>
      </w:r>
      <w:r>
        <w:tab/>
        <w:t xml:space="preserve">Fundraising and Start-Up Strategies </w:t>
      </w:r>
    </w:p>
    <w:p w14:paraId="7C764701" w14:textId="2695D8A3" w:rsidR="001C115D" w:rsidRDefault="001C115D" w:rsidP="00320658">
      <w:pPr>
        <w:ind w:left="2160" w:hanging="2160"/>
        <w:jc w:val="both"/>
        <w:rPr>
          <w:szCs w:val="22"/>
        </w:rPr>
      </w:pPr>
      <w:r>
        <w:t xml:space="preserve">Week 16: </w:t>
      </w:r>
      <w:r>
        <w:tab/>
        <w:t>Group Presentations #3</w:t>
      </w:r>
    </w:p>
    <w:p w14:paraId="31573725" w14:textId="77777777" w:rsidR="00820834" w:rsidRDefault="00820834"/>
    <w:p w14:paraId="56763FE0" w14:textId="77777777" w:rsidR="001C115D" w:rsidRPr="004B3B68" w:rsidRDefault="001C115D" w:rsidP="001C115D">
      <w:pPr>
        <w:jc w:val="both"/>
        <w:rPr>
          <w:rFonts w:ascii="Times New Roman" w:hAnsi="Times New Roman"/>
          <w:szCs w:val="22"/>
        </w:rPr>
      </w:pPr>
      <w:r>
        <w:rPr>
          <w:rFonts w:ascii="Times New Roman" w:hAnsi="Times New Roman"/>
          <w:szCs w:val="22"/>
        </w:rPr>
        <w:t xml:space="preserve">* Students are required to attend a </w:t>
      </w:r>
      <w:proofErr w:type="gramStart"/>
      <w:r>
        <w:rPr>
          <w:rFonts w:ascii="Times New Roman" w:hAnsi="Times New Roman"/>
          <w:szCs w:val="22"/>
        </w:rPr>
        <w:t>clinical grand rounds</w:t>
      </w:r>
      <w:proofErr w:type="gramEnd"/>
      <w:r>
        <w:rPr>
          <w:rFonts w:ascii="Times New Roman" w:hAnsi="Times New Roman"/>
          <w:szCs w:val="22"/>
        </w:rPr>
        <w:t xml:space="preserve"> once per week. Students must submit at minimum of 10 clinical reports at the end of the specified week (Deadline: Friday by 11:59pm). </w:t>
      </w:r>
    </w:p>
    <w:p w14:paraId="70261159" w14:textId="77777777" w:rsidR="001C115D" w:rsidRDefault="001C115D"/>
    <w:p w14:paraId="20F71E77" w14:textId="77777777" w:rsidR="002D76AA" w:rsidRDefault="002D76AA" w:rsidP="00820834">
      <w:pPr>
        <w:rPr>
          <w:b/>
          <w:i/>
        </w:rPr>
      </w:pPr>
    </w:p>
    <w:p w14:paraId="79EB4A53" w14:textId="1D3CED43" w:rsidR="00820834" w:rsidRPr="00615BC7" w:rsidRDefault="00DD0E35" w:rsidP="00820834">
      <w:pPr>
        <w:rPr>
          <w:b/>
          <w:i/>
        </w:rPr>
      </w:pPr>
      <w:r w:rsidRPr="00615BC7">
        <w:rPr>
          <w:b/>
          <w:i/>
        </w:rPr>
        <w:t xml:space="preserve">Attendance Policy, Class </w:t>
      </w:r>
      <w:r w:rsidR="00820834" w:rsidRPr="00615BC7">
        <w:rPr>
          <w:b/>
          <w:i/>
        </w:rPr>
        <w:t>Expectations</w:t>
      </w:r>
      <w:r w:rsidRPr="00615BC7">
        <w:rPr>
          <w:b/>
          <w:i/>
        </w:rPr>
        <w:t>, and Make-Up Policy</w:t>
      </w:r>
    </w:p>
    <w:p w14:paraId="3834EF30" w14:textId="77777777" w:rsidR="00E66250" w:rsidRDefault="00E66250" w:rsidP="00E66250">
      <w:pPr>
        <w:jc w:val="both"/>
      </w:pPr>
      <w:r w:rsidRPr="00DB1F25">
        <w:rPr>
          <w:color w:val="0070C0"/>
        </w:rPr>
        <w:t>Excused absences must be consistent with university policies in the Graduate Catalog (</w:t>
      </w:r>
      <w:hyperlink r:id="rId9" w:history="1">
        <w:r w:rsidRPr="0068535B">
          <w:rPr>
            <w:rStyle w:val="Hyperlink"/>
          </w:rPr>
          <w:t>https://catalog.ufl.edu/graduate/regulations</w:t>
        </w:r>
      </w:hyperlink>
      <w:r w:rsidRPr="00DB1F25">
        <w:rPr>
          <w:color w:val="0070C0"/>
        </w:rPr>
        <w:t>) and require appropriate documentation.</w:t>
      </w:r>
      <w:r>
        <w:rPr>
          <w:color w:val="0070C0"/>
        </w:rPr>
        <w:t xml:space="preserve"> </w:t>
      </w:r>
      <w:r w:rsidRPr="00DB1F25">
        <w:rPr>
          <w:color w:val="0070C0"/>
        </w:rPr>
        <w:t>Additional information can be found here:</w:t>
      </w:r>
      <w:r>
        <w:rPr>
          <w:color w:val="0070C0"/>
        </w:rPr>
        <w:t xml:space="preserve"> </w:t>
      </w:r>
      <w:hyperlink r:id="rId10" w:history="1">
        <w:r w:rsidRPr="006C4BD7">
          <w:rPr>
            <w:rStyle w:val="Hyperlink"/>
          </w:rPr>
          <w:t>https://gradcatalog.ufl.edu/graduate/regulations/</w:t>
        </w:r>
      </w:hyperlink>
    </w:p>
    <w:p w14:paraId="61F12BE4" w14:textId="77777777" w:rsidR="00E66250" w:rsidRDefault="00E66250" w:rsidP="00E66250">
      <w:pPr>
        <w:jc w:val="both"/>
        <w:rPr>
          <w:color w:val="000000" w:themeColor="text1"/>
        </w:rPr>
      </w:pPr>
    </w:p>
    <w:p w14:paraId="2E80E21E" w14:textId="2F72CB62" w:rsidR="00E66250" w:rsidRPr="00923D93" w:rsidRDefault="00E66250" w:rsidP="00E66250">
      <w:pPr>
        <w:jc w:val="both"/>
        <w:rPr>
          <w:szCs w:val="22"/>
        </w:rPr>
      </w:pPr>
      <w:r w:rsidRPr="00923D93">
        <w:t xml:space="preserve">Students are expected to attend course lectures, BME Grand Rounds, and clinical grand rounds, as well as participate in group exercises. If you are unable to attend class, will be coming late or leaving early, then you are expected to inform the instructor. Students are expected to be in class, prepared to learn, engaged, and overall </w:t>
      </w:r>
      <w:r w:rsidRPr="00923D93">
        <w:rPr>
          <w:szCs w:val="22"/>
        </w:rPr>
        <w:t xml:space="preserve">contributors to the learning environment. Poor attendance in class or absence at BME Grand Rounds will affect your participation grade. </w:t>
      </w:r>
    </w:p>
    <w:p w14:paraId="216F5A50" w14:textId="77777777" w:rsidR="00E66250" w:rsidRPr="00923D93" w:rsidRDefault="00E66250" w:rsidP="00E66250">
      <w:pPr>
        <w:jc w:val="both"/>
        <w:rPr>
          <w:color w:val="0070C0"/>
          <w:szCs w:val="22"/>
        </w:rPr>
      </w:pPr>
    </w:p>
    <w:p w14:paraId="47E8787E" w14:textId="77777777" w:rsidR="00E66250" w:rsidRPr="00FC5B49" w:rsidRDefault="00E66250" w:rsidP="00E66250">
      <w:pPr>
        <w:jc w:val="both"/>
        <w:rPr>
          <w:szCs w:val="22"/>
        </w:rPr>
      </w:pPr>
      <w:r w:rsidRPr="00FC5B49">
        <w:rPr>
          <w:color w:val="191919"/>
          <w:szCs w:val="22"/>
        </w:rPr>
        <w:t>Students who miss class or assignment deadlines for reasons not covered under the UF attendance policy will have 15% deducted from coursework grade per day late and will receive 0 pts for quizzes.</w:t>
      </w:r>
    </w:p>
    <w:p w14:paraId="3C6353EA" w14:textId="77777777" w:rsidR="00E66250" w:rsidRDefault="00E66250" w:rsidP="00E66250">
      <w:pPr>
        <w:jc w:val="both"/>
        <w:rPr>
          <w:color w:val="0070C0"/>
          <w:szCs w:val="22"/>
        </w:rPr>
      </w:pPr>
    </w:p>
    <w:p w14:paraId="0D74C940" w14:textId="77777777" w:rsidR="003C2D85" w:rsidRPr="00FC5B49" w:rsidRDefault="003C2D85" w:rsidP="003C2D85">
      <w:pPr>
        <w:jc w:val="both"/>
      </w:pPr>
      <w:r w:rsidRPr="00FC5B49">
        <w:rPr>
          <w:b/>
          <w:szCs w:val="22"/>
          <w:u w:val="single"/>
        </w:rPr>
        <w:t>Clinical Grand Rounds and Weekly Reports</w:t>
      </w:r>
      <w:r w:rsidRPr="00FC5B49">
        <w:rPr>
          <w:szCs w:val="22"/>
        </w:rPr>
        <w:t xml:space="preserve">: Students are required to attend </w:t>
      </w:r>
      <w:r>
        <w:rPr>
          <w:szCs w:val="22"/>
        </w:rPr>
        <w:t xml:space="preserve">a </w:t>
      </w:r>
      <w:proofErr w:type="gramStart"/>
      <w:r w:rsidRPr="00FC5B49">
        <w:rPr>
          <w:szCs w:val="22"/>
        </w:rPr>
        <w:t>clinical grand rounds</w:t>
      </w:r>
      <w:proofErr w:type="gramEnd"/>
      <w:r w:rsidRPr="00FC5B49">
        <w:rPr>
          <w:szCs w:val="22"/>
        </w:rPr>
        <w:t xml:space="preserve"> </w:t>
      </w:r>
      <w:r>
        <w:rPr>
          <w:szCs w:val="22"/>
        </w:rPr>
        <w:t xml:space="preserve">every week and submit 10 clinical reports </w:t>
      </w:r>
      <w:r w:rsidRPr="00FC5B49">
        <w:rPr>
          <w:szCs w:val="22"/>
        </w:rPr>
        <w:t xml:space="preserve">over duration of the semester. An approved list of grand rounds across the various clinical departments will be available in Canvas. For each clinical grand rounds, students will write a one page “clinical report” that summarizes the clinical rounds attended and will include the </w:t>
      </w:r>
      <w:proofErr w:type="gramStart"/>
      <w:r w:rsidRPr="00FC5B49">
        <w:rPr>
          <w:szCs w:val="22"/>
        </w:rPr>
        <w:t>students</w:t>
      </w:r>
      <w:proofErr w:type="gramEnd"/>
      <w:r w:rsidRPr="00FC5B49">
        <w:rPr>
          <w:szCs w:val="22"/>
        </w:rPr>
        <w:t xml:space="preserve"> impressions and thoughts about how engineers may contribute to solving the clinical</w:t>
      </w:r>
      <w:r w:rsidRPr="00FC5B49">
        <w:t xml:space="preserve"> problems discussed. Note that attendance of grand rounds should be distributed across the semester, as </w:t>
      </w:r>
      <w:r w:rsidRPr="00FC5B49">
        <w:rPr>
          <w:u w:val="single"/>
        </w:rPr>
        <w:t>no more than two reports can be submitted in one week. If more than two reports are submitted in one week, only the first two will be graded</w:t>
      </w:r>
      <w:r w:rsidRPr="00FC5B49">
        <w:t xml:space="preserve">. The </w:t>
      </w:r>
      <w:r w:rsidRPr="00FC5B49">
        <w:rPr>
          <w:b/>
        </w:rPr>
        <w:t xml:space="preserve">highest professional </w:t>
      </w:r>
      <w:r w:rsidRPr="00FC5B49">
        <w:rPr>
          <w:b/>
        </w:rPr>
        <w:lastRenderedPageBreak/>
        <w:t>conduct</w:t>
      </w:r>
      <w:r w:rsidRPr="00FC5B49">
        <w:t xml:space="preserve"> is expected, particularly in the clinical setting and at grand rounds. When attending clinical grand rounds, please abide by the College of Medicine dress code (no jeans, shorts, sneakers, flip-flops, etc.). </w:t>
      </w:r>
    </w:p>
    <w:p w14:paraId="5459630E" w14:textId="77777777" w:rsidR="003C2D85" w:rsidRPr="00FC5B49" w:rsidRDefault="003C2D85" w:rsidP="003C2D85">
      <w:pPr>
        <w:jc w:val="both"/>
      </w:pPr>
    </w:p>
    <w:p w14:paraId="043A02E1" w14:textId="77777777" w:rsidR="003C2D85" w:rsidRPr="00DF3A52" w:rsidRDefault="003C2D85" w:rsidP="003C2D85">
      <w:pPr>
        <w:jc w:val="both"/>
        <w:rPr>
          <w:b/>
          <w:u w:val="single"/>
        </w:rPr>
      </w:pPr>
      <w:r w:rsidRPr="00FC5B49">
        <w:rPr>
          <w:b/>
          <w:u w:val="single"/>
        </w:rPr>
        <w:t>Group Work:</w:t>
      </w:r>
      <w:r w:rsidRPr="00FC5B49">
        <w:rPr>
          <w:b/>
        </w:rPr>
        <w:t xml:space="preserve"> </w:t>
      </w:r>
      <w:r w:rsidRPr="00FC5B49">
        <w:t>Working in groups is an important component to this course and to the BME profession.</w:t>
      </w:r>
      <w:r w:rsidRPr="00FC5B49">
        <w:rPr>
          <w:b/>
        </w:rPr>
        <w:t xml:space="preserve"> </w:t>
      </w:r>
      <w:r w:rsidRPr="00FC5B49">
        <w:t>Each student is expected to positively contribute to group assignments. Peer</w:t>
      </w:r>
      <w:r>
        <w:t xml:space="preserve"> evaluations will be considered in participation grades. </w:t>
      </w:r>
    </w:p>
    <w:p w14:paraId="408D2FB4" w14:textId="77777777" w:rsidR="003C2D85" w:rsidRDefault="003C2D85" w:rsidP="003C2D85">
      <w:pPr>
        <w:jc w:val="both"/>
      </w:pPr>
    </w:p>
    <w:p w14:paraId="036BEE8D" w14:textId="77777777" w:rsidR="003C2D85" w:rsidRDefault="003C2D85" w:rsidP="003C2D85">
      <w:pPr>
        <w:jc w:val="both"/>
      </w:pPr>
      <w:r w:rsidRPr="0020607C">
        <w:rPr>
          <w:b/>
          <w:u w:val="single"/>
        </w:rPr>
        <w:t>Background Research</w:t>
      </w:r>
      <w:r>
        <w:t xml:space="preserve">: </w:t>
      </w:r>
      <w:proofErr w:type="gramStart"/>
      <w:r>
        <w:t>In order to</w:t>
      </w:r>
      <w:proofErr w:type="gramEnd"/>
      <w:r>
        <w:t xml:space="preserve"> understand and propose solutions to clinical problems, students are expected to independently conduct the necessary background research and review of the literature. This includes anatomy, physiology, state-of-the-art therapies, etc. </w:t>
      </w:r>
    </w:p>
    <w:p w14:paraId="5EAB48C0" w14:textId="77777777" w:rsidR="003C2D85" w:rsidRPr="004B3B68" w:rsidRDefault="003C2D85" w:rsidP="003C2D85">
      <w:pPr>
        <w:jc w:val="both"/>
      </w:pPr>
    </w:p>
    <w:p w14:paraId="42AD4D21" w14:textId="65AF3682" w:rsidR="003C2D85" w:rsidRPr="003C2D85" w:rsidRDefault="003C2D85" w:rsidP="00E66250">
      <w:pPr>
        <w:jc w:val="both"/>
      </w:pPr>
      <w:r w:rsidRPr="004B3B68">
        <w:t xml:space="preserve">Laptops and devices are encouraged for in-class group exercises </w:t>
      </w:r>
      <w:proofErr w:type="gramStart"/>
      <w:r w:rsidRPr="004B3B68">
        <w:t>in order to</w:t>
      </w:r>
      <w:proofErr w:type="gramEnd"/>
      <w:r w:rsidRPr="004B3B68">
        <w:t xml:space="preserve"> look up information</w:t>
      </w:r>
      <w:r>
        <w:t xml:space="preserve"> needed to complete the assigned task</w:t>
      </w:r>
      <w:r w:rsidRPr="004B3B68">
        <w:t xml:space="preserve">. Cell phones are not to be used during lectures. </w:t>
      </w:r>
    </w:p>
    <w:p w14:paraId="5CD91B84" w14:textId="77777777" w:rsidR="006E7FC7" w:rsidRPr="00615BC7" w:rsidRDefault="006E7FC7" w:rsidP="00820834">
      <w:pPr>
        <w:rPr>
          <w:color w:val="0070C0"/>
        </w:rPr>
      </w:pPr>
    </w:p>
    <w:p w14:paraId="10017178" w14:textId="77777777" w:rsidR="006E7FC7" w:rsidRPr="00615BC7" w:rsidRDefault="006E7FC7" w:rsidP="00820834">
      <w:pPr>
        <w:rPr>
          <w:b/>
          <w:i/>
        </w:rPr>
      </w:pPr>
      <w:r w:rsidRPr="00615BC7">
        <w:rPr>
          <w:b/>
          <w:i/>
        </w:rPr>
        <w:t>Evaluation of Grades</w:t>
      </w:r>
    </w:p>
    <w:tbl>
      <w:tblPr>
        <w:tblStyle w:val="TableGrid"/>
        <w:tblW w:w="0" w:type="auto"/>
        <w:tblLook w:val="04A0" w:firstRow="1" w:lastRow="0" w:firstColumn="1" w:lastColumn="0" w:noHBand="0" w:noVBand="1"/>
      </w:tblPr>
      <w:tblGrid>
        <w:gridCol w:w="2425"/>
        <w:gridCol w:w="2970"/>
      </w:tblGrid>
      <w:tr w:rsidR="003C2D85" w:rsidRPr="006E7FC7" w14:paraId="11EBAED0" w14:textId="77777777" w:rsidTr="00DF7A07">
        <w:tc>
          <w:tcPr>
            <w:tcW w:w="2425" w:type="dxa"/>
          </w:tcPr>
          <w:p w14:paraId="23DF8794" w14:textId="77777777" w:rsidR="003C2D85" w:rsidRPr="006E7FC7" w:rsidRDefault="003C2D85" w:rsidP="00DF7A07">
            <w:pPr>
              <w:jc w:val="both"/>
              <w:rPr>
                <w:b/>
              </w:rPr>
            </w:pPr>
            <w:r w:rsidRPr="006E7FC7">
              <w:rPr>
                <w:b/>
              </w:rPr>
              <w:t>Assignment</w:t>
            </w:r>
          </w:p>
        </w:tc>
        <w:tc>
          <w:tcPr>
            <w:tcW w:w="2970" w:type="dxa"/>
          </w:tcPr>
          <w:p w14:paraId="51610438" w14:textId="77777777" w:rsidR="003C2D85" w:rsidRPr="006E7FC7" w:rsidRDefault="003C2D85" w:rsidP="00DF7A07">
            <w:pPr>
              <w:jc w:val="both"/>
              <w:rPr>
                <w:b/>
              </w:rPr>
            </w:pPr>
            <w:r w:rsidRPr="006E7FC7">
              <w:rPr>
                <w:b/>
              </w:rPr>
              <w:t>Percentage of Final Grade</w:t>
            </w:r>
          </w:p>
        </w:tc>
      </w:tr>
      <w:tr w:rsidR="003C2D85" w:rsidRPr="006E7FC7" w14:paraId="4F4F5565" w14:textId="77777777" w:rsidTr="00DF7A07">
        <w:tc>
          <w:tcPr>
            <w:tcW w:w="2425" w:type="dxa"/>
          </w:tcPr>
          <w:p w14:paraId="199E2C92" w14:textId="77777777" w:rsidR="003C2D85" w:rsidRPr="006E7FC7" w:rsidRDefault="003C2D85" w:rsidP="00DF7A07">
            <w:pPr>
              <w:jc w:val="both"/>
              <w:rPr>
                <w:color w:val="0070C0"/>
              </w:rPr>
            </w:pPr>
            <w:r>
              <w:rPr>
                <w:color w:val="0070C0"/>
              </w:rPr>
              <w:t xml:space="preserve">Clinical Reports </w:t>
            </w:r>
          </w:p>
        </w:tc>
        <w:tc>
          <w:tcPr>
            <w:tcW w:w="2970" w:type="dxa"/>
          </w:tcPr>
          <w:p w14:paraId="642089B2" w14:textId="77777777" w:rsidR="003C2D85" w:rsidRPr="006E7FC7" w:rsidRDefault="003C2D85" w:rsidP="00DF7A07">
            <w:pPr>
              <w:jc w:val="both"/>
              <w:rPr>
                <w:color w:val="0070C0"/>
              </w:rPr>
            </w:pPr>
            <w:r>
              <w:rPr>
                <w:color w:val="0070C0"/>
              </w:rPr>
              <w:t>15</w:t>
            </w:r>
            <w:r w:rsidRPr="006E7FC7">
              <w:rPr>
                <w:color w:val="0070C0"/>
              </w:rPr>
              <w:t>%</w:t>
            </w:r>
          </w:p>
        </w:tc>
      </w:tr>
      <w:tr w:rsidR="003C2D85" w:rsidRPr="006E7FC7" w14:paraId="5062D7E2" w14:textId="77777777" w:rsidTr="00DF7A07">
        <w:tc>
          <w:tcPr>
            <w:tcW w:w="2425" w:type="dxa"/>
          </w:tcPr>
          <w:p w14:paraId="318BD477" w14:textId="77777777" w:rsidR="003C2D85" w:rsidRPr="006E7FC7" w:rsidRDefault="003C2D85" w:rsidP="00DF7A07">
            <w:pPr>
              <w:jc w:val="both"/>
              <w:rPr>
                <w:color w:val="0070C0"/>
              </w:rPr>
            </w:pPr>
            <w:r>
              <w:rPr>
                <w:color w:val="0070C0"/>
              </w:rPr>
              <w:t xml:space="preserve">Quizzes </w:t>
            </w:r>
          </w:p>
        </w:tc>
        <w:tc>
          <w:tcPr>
            <w:tcW w:w="2970" w:type="dxa"/>
          </w:tcPr>
          <w:p w14:paraId="5C62ABBA" w14:textId="6C7A1208" w:rsidR="003C2D85" w:rsidRPr="006E7FC7" w:rsidRDefault="003C2D85" w:rsidP="00DF7A07">
            <w:pPr>
              <w:jc w:val="both"/>
              <w:rPr>
                <w:color w:val="0070C0"/>
              </w:rPr>
            </w:pPr>
            <w:r>
              <w:rPr>
                <w:color w:val="0070C0"/>
              </w:rPr>
              <w:t>5</w:t>
            </w:r>
            <w:r>
              <w:rPr>
                <w:color w:val="0070C0"/>
              </w:rPr>
              <w:t>%</w:t>
            </w:r>
          </w:p>
        </w:tc>
      </w:tr>
      <w:tr w:rsidR="003C2D85" w:rsidRPr="006E7FC7" w14:paraId="54A24C3B" w14:textId="77777777" w:rsidTr="00DF7A07">
        <w:tc>
          <w:tcPr>
            <w:tcW w:w="2425" w:type="dxa"/>
          </w:tcPr>
          <w:p w14:paraId="7B00E6B8" w14:textId="77777777" w:rsidR="003C2D85" w:rsidRPr="006E7FC7" w:rsidRDefault="003C2D85" w:rsidP="00DF7A07">
            <w:pPr>
              <w:jc w:val="both"/>
              <w:rPr>
                <w:color w:val="0070C0"/>
              </w:rPr>
            </w:pPr>
            <w:r>
              <w:rPr>
                <w:color w:val="0070C0"/>
              </w:rPr>
              <w:t xml:space="preserve">Proposals </w:t>
            </w:r>
          </w:p>
        </w:tc>
        <w:tc>
          <w:tcPr>
            <w:tcW w:w="2970" w:type="dxa"/>
          </w:tcPr>
          <w:p w14:paraId="6CA01714" w14:textId="77777777" w:rsidR="003C2D85" w:rsidRPr="006E7FC7" w:rsidRDefault="003C2D85" w:rsidP="00DF7A07">
            <w:pPr>
              <w:jc w:val="both"/>
              <w:rPr>
                <w:color w:val="0070C0"/>
              </w:rPr>
            </w:pPr>
            <w:r>
              <w:rPr>
                <w:color w:val="0070C0"/>
              </w:rPr>
              <w:t>30%</w:t>
            </w:r>
          </w:p>
        </w:tc>
      </w:tr>
      <w:tr w:rsidR="003C2D85" w:rsidRPr="006E7FC7" w14:paraId="0091A350" w14:textId="77777777" w:rsidTr="00DF7A07">
        <w:tc>
          <w:tcPr>
            <w:tcW w:w="2425" w:type="dxa"/>
          </w:tcPr>
          <w:p w14:paraId="715357E9" w14:textId="77777777" w:rsidR="003C2D85" w:rsidRDefault="003C2D85" w:rsidP="00DF7A07">
            <w:pPr>
              <w:jc w:val="both"/>
              <w:rPr>
                <w:color w:val="0070C0"/>
              </w:rPr>
            </w:pPr>
            <w:r>
              <w:rPr>
                <w:color w:val="0070C0"/>
              </w:rPr>
              <w:t xml:space="preserve">Presentations </w:t>
            </w:r>
          </w:p>
        </w:tc>
        <w:tc>
          <w:tcPr>
            <w:tcW w:w="2970" w:type="dxa"/>
          </w:tcPr>
          <w:p w14:paraId="256075BD" w14:textId="77777777" w:rsidR="003C2D85" w:rsidRDefault="003C2D85" w:rsidP="00DF7A07">
            <w:pPr>
              <w:jc w:val="both"/>
              <w:rPr>
                <w:color w:val="0070C0"/>
              </w:rPr>
            </w:pPr>
            <w:r>
              <w:rPr>
                <w:color w:val="0070C0"/>
              </w:rPr>
              <w:t>30%</w:t>
            </w:r>
          </w:p>
        </w:tc>
      </w:tr>
      <w:tr w:rsidR="003C2D85" w:rsidRPr="006E7FC7" w14:paraId="68870EFC" w14:textId="77777777" w:rsidTr="00DF7A07">
        <w:tc>
          <w:tcPr>
            <w:tcW w:w="2425" w:type="dxa"/>
          </w:tcPr>
          <w:p w14:paraId="6E32EAC2" w14:textId="77777777" w:rsidR="003C2D85" w:rsidRDefault="003C2D85" w:rsidP="00DF7A07">
            <w:pPr>
              <w:jc w:val="both"/>
              <w:rPr>
                <w:color w:val="0070C0"/>
              </w:rPr>
            </w:pPr>
            <w:r>
              <w:rPr>
                <w:color w:val="0070C0"/>
              </w:rPr>
              <w:t xml:space="preserve">Assignments </w:t>
            </w:r>
          </w:p>
        </w:tc>
        <w:tc>
          <w:tcPr>
            <w:tcW w:w="2970" w:type="dxa"/>
          </w:tcPr>
          <w:p w14:paraId="3265053F" w14:textId="77777777" w:rsidR="003C2D85" w:rsidRDefault="003C2D85" w:rsidP="00DF7A07">
            <w:pPr>
              <w:jc w:val="both"/>
              <w:rPr>
                <w:color w:val="0070C0"/>
              </w:rPr>
            </w:pPr>
            <w:r>
              <w:rPr>
                <w:color w:val="0070C0"/>
              </w:rPr>
              <w:t>5%</w:t>
            </w:r>
          </w:p>
        </w:tc>
      </w:tr>
      <w:tr w:rsidR="003C2D85" w:rsidRPr="006E7FC7" w14:paraId="501AD3C3" w14:textId="77777777" w:rsidTr="00DF7A07">
        <w:tc>
          <w:tcPr>
            <w:tcW w:w="2425" w:type="dxa"/>
          </w:tcPr>
          <w:p w14:paraId="2056D63B" w14:textId="77777777" w:rsidR="003C2D85" w:rsidRDefault="003C2D85" w:rsidP="00DF7A07">
            <w:pPr>
              <w:jc w:val="both"/>
              <w:rPr>
                <w:color w:val="0070C0"/>
              </w:rPr>
            </w:pPr>
            <w:r>
              <w:rPr>
                <w:color w:val="0070C0"/>
              </w:rPr>
              <w:t>Participation*</w:t>
            </w:r>
          </w:p>
        </w:tc>
        <w:tc>
          <w:tcPr>
            <w:tcW w:w="2970" w:type="dxa"/>
          </w:tcPr>
          <w:p w14:paraId="3E655280" w14:textId="74ACA79F" w:rsidR="003C2D85" w:rsidRDefault="003C2D85" w:rsidP="00DF7A07">
            <w:pPr>
              <w:jc w:val="both"/>
              <w:rPr>
                <w:color w:val="0070C0"/>
              </w:rPr>
            </w:pPr>
            <w:r>
              <w:rPr>
                <w:color w:val="0070C0"/>
              </w:rPr>
              <w:t>1</w:t>
            </w:r>
            <w:r>
              <w:rPr>
                <w:color w:val="0070C0"/>
              </w:rPr>
              <w:t>5</w:t>
            </w:r>
            <w:r>
              <w:rPr>
                <w:color w:val="0070C0"/>
              </w:rPr>
              <w:t>%</w:t>
            </w:r>
          </w:p>
        </w:tc>
      </w:tr>
      <w:tr w:rsidR="003C2D85" w:rsidRPr="006E7FC7" w14:paraId="6D2B04BC" w14:textId="77777777" w:rsidTr="00DF7A07">
        <w:tc>
          <w:tcPr>
            <w:tcW w:w="2425" w:type="dxa"/>
          </w:tcPr>
          <w:p w14:paraId="303AC2D2" w14:textId="77777777" w:rsidR="003C2D85" w:rsidRDefault="003C2D85" w:rsidP="00DF7A07">
            <w:pPr>
              <w:jc w:val="both"/>
              <w:rPr>
                <w:color w:val="0070C0"/>
              </w:rPr>
            </w:pPr>
          </w:p>
        </w:tc>
        <w:tc>
          <w:tcPr>
            <w:tcW w:w="2970" w:type="dxa"/>
          </w:tcPr>
          <w:p w14:paraId="5950CA1B" w14:textId="77777777" w:rsidR="003C2D85" w:rsidRDefault="003C2D85" w:rsidP="00DF7A07">
            <w:pPr>
              <w:jc w:val="both"/>
              <w:rPr>
                <w:color w:val="0070C0"/>
              </w:rPr>
            </w:pPr>
          </w:p>
          <w:p w14:paraId="0B664328" w14:textId="77777777" w:rsidR="003C2D85" w:rsidRDefault="003C2D85" w:rsidP="00DF7A07">
            <w:pPr>
              <w:jc w:val="both"/>
              <w:rPr>
                <w:color w:val="0070C0"/>
              </w:rPr>
            </w:pPr>
            <w:r>
              <w:rPr>
                <w:color w:val="0070C0"/>
              </w:rPr>
              <w:t>100%</w:t>
            </w:r>
          </w:p>
        </w:tc>
      </w:tr>
    </w:tbl>
    <w:p w14:paraId="07F1ABB0" w14:textId="6C05F7E9" w:rsidR="003C2D85" w:rsidRPr="00330AA8" w:rsidRDefault="003C2D85" w:rsidP="003C2D85">
      <w:pPr>
        <w:jc w:val="both"/>
      </w:pPr>
      <w:r>
        <w:t>*Participation grade includes</w:t>
      </w:r>
      <w:r w:rsidRPr="00330AA8">
        <w:t xml:space="preserve"> class attendance, in-class contribution, group </w:t>
      </w:r>
      <w:r>
        <w:t>contribution</w:t>
      </w:r>
      <w:r w:rsidRPr="00330AA8">
        <w:t>, and peer evaluation</w:t>
      </w:r>
      <w:r>
        <w:t>s.</w:t>
      </w:r>
    </w:p>
    <w:p w14:paraId="108A546C" w14:textId="77777777" w:rsidR="006E7FC7" w:rsidRDefault="006E7FC7" w:rsidP="00820834">
      <w:pPr>
        <w:rPr>
          <w:b/>
        </w:rPr>
      </w:pPr>
    </w:p>
    <w:p w14:paraId="70A869D9" w14:textId="77777777" w:rsidR="003C2D85" w:rsidRPr="00615BC7" w:rsidRDefault="003C2D85" w:rsidP="00820834">
      <w:pPr>
        <w:rPr>
          <w:b/>
        </w:rPr>
      </w:pPr>
    </w:p>
    <w:p w14:paraId="25D5660A" w14:textId="77777777" w:rsidR="006E7FC7" w:rsidRPr="00615BC7" w:rsidRDefault="006E7FC7" w:rsidP="00820834">
      <w:pPr>
        <w:rPr>
          <w:b/>
          <w:i/>
        </w:rPr>
      </w:pPr>
      <w:r w:rsidRPr="00615BC7">
        <w:rPr>
          <w:b/>
          <w:i/>
        </w:rPr>
        <w:t>Grading Policy</w:t>
      </w:r>
    </w:p>
    <w:p w14:paraId="66882DE7" w14:textId="233EE1AF" w:rsidR="001A74C6" w:rsidRDefault="001A74C6" w:rsidP="00820834">
      <w:pPr>
        <w:rPr>
          <w:color w:val="0070C0"/>
        </w:rPr>
      </w:pPr>
      <w:r w:rsidRPr="00615BC7">
        <w:rPr>
          <w:color w:val="0070C0"/>
        </w:rPr>
        <w:t>The following is given as an example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2F1FCF" w:rsidRPr="000059DB" w14:paraId="35D1438B" w14:textId="77777777" w:rsidTr="008D054D">
        <w:trPr>
          <w:trHeight w:val="98"/>
        </w:trPr>
        <w:tc>
          <w:tcPr>
            <w:tcW w:w="1350" w:type="dxa"/>
          </w:tcPr>
          <w:p w14:paraId="24C31D36" w14:textId="77777777" w:rsidR="002F1FCF" w:rsidRPr="000059DB" w:rsidRDefault="002F1FCF" w:rsidP="008D054D">
            <w:pPr>
              <w:pStyle w:val="Default"/>
              <w:rPr>
                <w:rFonts w:ascii="Cambria" w:hAnsi="Cambria"/>
                <w:sz w:val="22"/>
                <w:szCs w:val="22"/>
              </w:rPr>
            </w:pPr>
            <w:r w:rsidRPr="000059DB">
              <w:rPr>
                <w:rFonts w:ascii="Cambria" w:hAnsi="Cambria"/>
                <w:b/>
                <w:bCs/>
                <w:sz w:val="22"/>
                <w:szCs w:val="22"/>
              </w:rPr>
              <w:t xml:space="preserve">Percent </w:t>
            </w:r>
          </w:p>
        </w:tc>
        <w:tc>
          <w:tcPr>
            <w:tcW w:w="990" w:type="dxa"/>
          </w:tcPr>
          <w:p w14:paraId="6C4473C9" w14:textId="77777777" w:rsidR="002F1FCF" w:rsidRPr="000059DB" w:rsidRDefault="002F1FCF" w:rsidP="008D054D">
            <w:pPr>
              <w:pStyle w:val="Default"/>
              <w:rPr>
                <w:rFonts w:ascii="Cambria" w:hAnsi="Cambria"/>
                <w:sz w:val="22"/>
                <w:szCs w:val="22"/>
              </w:rPr>
            </w:pPr>
            <w:r w:rsidRPr="000059DB">
              <w:rPr>
                <w:rFonts w:ascii="Cambria" w:hAnsi="Cambria"/>
                <w:b/>
                <w:bCs/>
                <w:sz w:val="22"/>
                <w:szCs w:val="22"/>
              </w:rPr>
              <w:t xml:space="preserve">Grade </w:t>
            </w:r>
          </w:p>
        </w:tc>
        <w:tc>
          <w:tcPr>
            <w:tcW w:w="1170" w:type="dxa"/>
          </w:tcPr>
          <w:p w14:paraId="191AD7B0" w14:textId="77777777" w:rsidR="002F1FCF" w:rsidRPr="000059DB" w:rsidRDefault="002F1FCF" w:rsidP="008D054D">
            <w:pPr>
              <w:pStyle w:val="Default"/>
              <w:rPr>
                <w:rFonts w:ascii="Cambria" w:hAnsi="Cambria"/>
                <w:sz w:val="22"/>
                <w:szCs w:val="22"/>
              </w:rPr>
            </w:pPr>
            <w:r w:rsidRPr="000059DB">
              <w:rPr>
                <w:rFonts w:ascii="Cambria" w:hAnsi="Cambria"/>
                <w:b/>
                <w:bCs/>
                <w:sz w:val="22"/>
                <w:szCs w:val="22"/>
              </w:rPr>
              <w:t xml:space="preserve">Grade Points </w:t>
            </w:r>
          </w:p>
        </w:tc>
      </w:tr>
      <w:tr w:rsidR="002F1FCF" w:rsidRPr="000059DB" w14:paraId="7935174A" w14:textId="77777777" w:rsidTr="008D054D">
        <w:trPr>
          <w:trHeight w:val="100"/>
        </w:trPr>
        <w:tc>
          <w:tcPr>
            <w:tcW w:w="1350" w:type="dxa"/>
          </w:tcPr>
          <w:p w14:paraId="381905B6"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93.4 - 100 </w:t>
            </w:r>
          </w:p>
        </w:tc>
        <w:tc>
          <w:tcPr>
            <w:tcW w:w="990" w:type="dxa"/>
          </w:tcPr>
          <w:p w14:paraId="32FCE545"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A </w:t>
            </w:r>
          </w:p>
        </w:tc>
        <w:tc>
          <w:tcPr>
            <w:tcW w:w="1170" w:type="dxa"/>
          </w:tcPr>
          <w:p w14:paraId="2AF44CDA"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4.00 </w:t>
            </w:r>
          </w:p>
        </w:tc>
      </w:tr>
      <w:tr w:rsidR="002F1FCF" w:rsidRPr="000059DB" w14:paraId="14F18814" w14:textId="77777777" w:rsidTr="008D054D">
        <w:trPr>
          <w:trHeight w:val="100"/>
        </w:trPr>
        <w:tc>
          <w:tcPr>
            <w:tcW w:w="1350" w:type="dxa"/>
          </w:tcPr>
          <w:p w14:paraId="04CB78C2"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90.0 - 93.3 </w:t>
            </w:r>
          </w:p>
        </w:tc>
        <w:tc>
          <w:tcPr>
            <w:tcW w:w="990" w:type="dxa"/>
          </w:tcPr>
          <w:p w14:paraId="0CE45C28"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A- </w:t>
            </w:r>
          </w:p>
        </w:tc>
        <w:tc>
          <w:tcPr>
            <w:tcW w:w="1170" w:type="dxa"/>
          </w:tcPr>
          <w:p w14:paraId="2FB02E6B"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3.67 </w:t>
            </w:r>
          </w:p>
        </w:tc>
      </w:tr>
      <w:tr w:rsidR="002F1FCF" w:rsidRPr="000059DB" w14:paraId="3048715F" w14:textId="77777777" w:rsidTr="008D054D">
        <w:trPr>
          <w:trHeight w:val="100"/>
        </w:trPr>
        <w:tc>
          <w:tcPr>
            <w:tcW w:w="1350" w:type="dxa"/>
          </w:tcPr>
          <w:p w14:paraId="10FE2C81"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86.7 - 89.9 </w:t>
            </w:r>
          </w:p>
        </w:tc>
        <w:tc>
          <w:tcPr>
            <w:tcW w:w="990" w:type="dxa"/>
          </w:tcPr>
          <w:p w14:paraId="01FDFE0D"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0807DA25"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3.33 </w:t>
            </w:r>
          </w:p>
        </w:tc>
      </w:tr>
      <w:tr w:rsidR="002F1FCF" w:rsidRPr="000059DB" w14:paraId="2570F92A" w14:textId="77777777" w:rsidTr="008D054D">
        <w:trPr>
          <w:trHeight w:val="100"/>
        </w:trPr>
        <w:tc>
          <w:tcPr>
            <w:tcW w:w="1350" w:type="dxa"/>
          </w:tcPr>
          <w:p w14:paraId="66320F42"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83.4 - 86.6 </w:t>
            </w:r>
          </w:p>
        </w:tc>
        <w:tc>
          <w:tcPr>
            <w:tcW w:w="990" w:type="dxa"/>
          </w:tcPr>
          <w:p w14:paraId="29804C0E"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39F274A0"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3.00 </w:t>
            </w:r>
          </w:p>
        </w:tc>
      </w:tr>
      <w:tr w:rsidR="002F1FCF" w:rsidRPr="000059DB" w14:paraId="31C37620" w14:textId="77777777" w:rsidTr="008D054D">
        <w:trPr>
          <w:trHeight w:val="100"/>
        </w:trPr>
        <w:tc>
          <w:tcPr>
            <w:tcW w:w="1350" w:type="dxa"/>
          </w:tcPr>
          <w:p w14:paraId="7A138E54"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80.0 - 83.3 </w:t>
            </w:r>
          </w:p>
        </w:tc>
        <w:tc>
          <w:tcPr>
            <w:tcW w:w="990" w:type="dxa"/>
          </w:tcPr>
          <w:p w14:paraId="5B48370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7C750EBD"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2.67 </w:t>
            </w:r>
          </w:p>
        </w:tc>
      </w:tr>
      <w:tr w:rsidR="002F1FCF" w:rsidRPr="000059DB" w14:paraId="3762BE83" w14:textId="77777777" w:rsidTr="008D054D">
        <w:trPr>
          <w:trHeight w:val="100"/>
        </w:trPr>
        <w:tc>
          <w:tcPr>
            <w:tcW w:w="1350" w:type="dxa"/>
          </w:tcPr>
          <w:p w14:paraId="32978111"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76.7 - 79.9 </w:t>
            </w:r>
          </w:p>
        </w:tc>
        <w:tc>
          <w:tcPr>
            <w:tcW w:w="990" w:type="dxa"/>
          </w:tcPr>
          <w:p w14:paraId="793F420A"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0AD563C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2.33 </w:t>
            </w:r>
          </w:p>
        </w:tc>
      </w:tr>
      <w:tr w:rsidR="002F1FCF" w:rsidRPr="000059DB" w14:paraId="311AE926" w14:textId="77777777" w:rsidTr="008D054D">
        <w:trPr>
          <w:trHeight w:val="100"/>
        </w:trPr>
        <w:tc>
          <w:tcPr>
            <w:tcW w:w="1350" w:type="dxa"/>
          </w:tcPr>
          <w:p w14:paraId="623377E9"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73.4 - 76.6 </w:t>
            </w:r>
          </w:p>
        </w:tc>
        <w:tc>
          <w:tcPr>
            <w:tcW w:w="990" w:type="dxa"/>
          </w:tcPr>
          <w:p w14:paraId="6B8C1B0E"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78F6DA20"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2.00 </w:t>
            </w:r>
          </w:p>
        </w:tc>
      </w:tr>
      <w:tr w:rsidR="002F1FCF" w:rsidRPr="000059DB" w14:paraId="75E7B2F3" w14:textId="77777777" w:rsidTr="008D054D">
        <w:trPr>
          <w:trHeight w:val="100"/>
        </w:trPr>
        <w:tc>
          <w:tcPr>
            <w:tcW w:w="1350" w:type="dxa"/>
          </w:tcPr>
          <w:p w14:paraId="706F2374"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70.0 - 73.3 </w:t>
            </w:r>
          </w:p>
        </w:tc>
        <w:tc>
          <w:tcPr>
            <w:tcW w:w="990" w:type="dxa"/>
          </w:tcPr>
          <w:p w14:paraId="72B0125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67BDC2D1"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1.67 </w:t>
            </w:r>
          </w:p>
        </w:tc>
      </w:tr>
      <w:tr w:rsidR="002F1FCF" w:rsidRPr="000059DB" w14:paraId="7BC5646F" w14:textId="77777777" w:rsidTr="008D054D">
        <w:trPr>
          <w:trHeight w:val="100"/>
        </w:trPr>
        <w:tc>
          <w:tcPr>
            <w:tcW w:w="1350" w:type="dxa"/>
          </w:tcPr>
          <w:p w14:paraId="54C90B1D"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66.7 - 69.9 </w:t>
            </w:r>
          </w:p>
        </w:tc>
        <w:tc>
          <w:tcPr>
            <w:tcW w:w="990" w:type="dxa"/>
          </w:tcPr>
          <w:p w14:paraId="3FBC34AC"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323D7BDC"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1.33 </w:t>
            </w:r>
          </w:p>
        </w:tc>
      </w:tr>
      <w:tr w:rsidR="002F1FCF" w:rsidRPr="000059DB" w14:paraId="1BC2E16B" w14:textId="77777777" w:rsidTr="008D054D">
        <w:trPr>
          <w:trHeight w:val="100"/>
        </w:trPr>
        <w:tc>
          <w:tcPr>
            <w:tcW w:w="1350" w:type="dxa"/>
          </w:tcPr>
          <w:p w14:paraId="5EAAFB65"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63.4 - 66.6 </w:t>
            </w:r>
          </w:p>
        </w:tc>
        <w:tc>
          <w:tcPr>
            <w:tcW w:w="990" w:type="dxa"/>
          </w:tcPr>
          <w:p w14:paraId="607B424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73ABAAC3"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1.00 </w:t>
            </w:r>
          </w:p>
        </w:tc>
      </w:tr>
      <w:tr w:rsidR="002F1FCF" w:rsidRPr="000059DB" w14:paraId="54D147AF" w14:textId="77777777" w:rsidTr="008D054D">
        <w:trPr>
          <w:trHeight w:val="100"/>
        </w:trPr>
        <w:tc>
          <w:tcPr>
            <w:tcW w:w="1350" w:type="dxa"/>
          </w:tcPr>
          <w:p w14:paraId="1E4E92FA"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60.0 - 63.3 </w:t>
            </w:r>
          </w:p>
        </w:tc>
        <w:tc>
          <w:tcPr>
            <w:tcW w:w="990" w:type="dxa"/>
          </w:tcPr>
          <w:p w14:paraId="476930C6"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2980FF5C"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0.67 </w:t>
            </w:r>
          </w:p>
        </w:tc>
      </w:tr>
      <w:tr w:rsidR="002F1FCF" w:rsidRPr="000059DB" w14:paraId="42439C68" w14:textId="77777777" w:rsidTr="008D054D">
        <w:trPr>
          <w:trHeight w:val="100"/>
        </w:trPr>
        <w:tc>
          <w:tcPr>
            <w:tcW w:w="1350" w:type="dxa"/>
          </w:tcPr>
          <w:p w14:paraId="7BB7E78D"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0 - 59.9 </w:t>
            </w:r>
          </w:p>
        </w:tc>
        <w:tc>
          <w:tcPr>
            <w:tcW w:w="990" w:type="dxa"/>
          </w:tcPr>
          <w:p w14:paraId="593B0A67"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E </w:t>
            </w:r>
          </w:p>
        </w:tc>
        <w:tc>
          <w:tcPr>
            <w:tcW w:w="1170" w:type="dxa"/>
          </w:tcPr>
          <w:p w14:paraId="490AE6C3"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0.00 </w:t>
            </w:r>
          </w:p>
        </w:tc>
      </w:tr>
    </w:tbl>
    <w:p w14:paraId="6BA422B2" w14:textId="4F517070" w:rsidR="00682666" w:rsidRPr="00615BC7" w:rsidRDefault="00682666" w:rsidP="00820834">
      <w:pPr>
        <w:rPr>
          <w:color w:val="0070C0"/>
        </w:rPr>
      </w:pPr>
    </w:p>
    <w:p w14:paraId="02E8BFA0" w14:textId="77777777" w:rsidR="00130002" w:rsidRDefault="00DD0E35" w:rsidP="00130002">
      <w:pPr>
        <w:rPr>
          <w:szCs w:val="22"/>
        </w:rPr>
      </w:pPr>
      <w:r w:rsidRPr="00615BC7">
        <w:rPr>
          <w:szCs w:val="22"/>
        </w:rPr>
        <w:t xml:space="preserve">More information on UF grading policy may be found at: </w:t>
      </w:r>
    </w:p>
    <w:p w14:paraId="5B10BCF8" w14:textId="4115F870" w:rsidR="00130002" w:rsidRPr="00F00CF2" w:rsidRDefault="00000000" w:rsidP="00130002">
      <w:pPr>
        <w:rPr>
          <w:rStyle w:val="Hyperlink"/>
          <w:szCs w:val="22"/>
        </w:rPr>
      </w:pPr>
      <w:hyperlink r:id="rId11" w:anchor="grades" w:history="1">
        <w:r w:rsidR="00130002" w:rsidRPr="002C3DDF">
          <w:rPr>
            <w:rStyle w:val="Hyperlink"/>
            <w:szCs w:val="22"/>
          </w:rPr>
          <w:t>UF Graduate Catalog</w:t>
        </w:r>
      </w:hyperlink>
      <w:r w:rsidR="00130002">
        <w:rPr>
          <w:szCs w:val="22"/>
        </w:rPr>
        <w:t xml:space="preserve"> </w:t>
      </w:r>
      <w:r w:rsidR="00130002" w:rsidRPr="007800BC">
        <w:rPr>
          <w:rStyle w:val="Hyperlink"/>
        </w:rPr>
        <w:br/>
      </w:r>
      <w:hyperlink r:id="rId12" w:history="1">
        <w:r w:rsidR="00130002" w:rsidRPr="002C3DDF">
          <w:rPr>
            <w:rStyle w:val="Hyperlink"/>
          </w:rPr>
          <w:t>Grades and Grading Policies</w:t>
        </w:r>
      </w:hyperlink>
    </w:p>
    <w:p w14:paraId="035DAD1D" w14:textId="2C2E5DB9" w:rsidR="00DD0E35" w:rsidRPr="00615BC7" w:rsidRDefault="00DD0E35" w:rsidP="00820834">
      <w:pPr>
        <w:rPr>
          <w:color w:val="FF0000"/>
          <w:szCs w:val="22"/>
        </w:rPr>
      </w:pPr>
    </w:p>
    <w:p w14:paraId="3BC6EE14" w14:textId="77777777" w:rsidR="00DD0E35" w:rsidRPr="00615BC7" w:rsidRDefault="00DD0E35" w:rsidP="00820834">
      <w:pPr>
        <w:rPr>
          <w:color w:val="0070C0"/>
          <w:szCs w:val="22"/>
        </w:rPr>
      </w:pPr>
    </w:p>
    <w:p w14:paraId="59A8461D" w14:textId="77777777" w:rsidR="00DD0E35" w:rsidRPr="00615BC7" w:rsidRDefault="00DD0E35" w:rsidP="00DD0E35">
      <w:pPr>
        <w:autoSpaceDE w:val="0"/>
        <w:autoSpaceDN w:val="0"/>
        <w:adjustRightInd w:val="0"/>
        <w:rPr>
          <w:rFonts w:cs="Calibri"/>
          <w:b/>
          <w:i/>
          <w:szCs w:val="22"/>
        </w:rPr>
      </w:pPr>
      <w:r w:rsidRPr="00615BC7">
        <w:rPr>
          <w:rFonts w:cs="Calibri"/>
          <w:b/>
          <w:i/>
          <w:szCs w:val="22"/>
        </w:rPr>
        <w:t xml:space="preserve">Students Requiring Accommodations </w:t>
      </w:r>
    </w:p>
    <w:p w14:paraId="2796A000" w14:textId="42EC7B53" w:rsidR="00DD0E35" w:rsidRPr="00615BC7" w:rsidRDefault="00AA1EB6" w:rsidP="00DD0E35">
      <w:pPr>
        <w:jc w:val="both"/>
        <w:rPr>
          <w:color w:val="000000"/>
          <w:szCs w:val="22"/>
        </w:rPr>
      </w:pPr>
      <w:r w:rsidRPr="00E57CFF">
        <w:rPr>
          <w:color w:val="000000"/>
          <w:szCs w:val="22"/>
        </w:rPr>
        <w:t>Students with disabilities who experience learning barriers and would like to request academic accommodations should connect with the disability Resource Center by visiting</w:t>
      </w:r>
      <w:r w:rsidRPr="00E57CFF">
        <w:t xml:space="preserve"> </w:t>
      </w:r>
      <w:hyperlink r:id="rId13" w:history="1">
        <w:r w:rsidRPr="00E57CFF">
          <w:rPr>
            <w:rStyle w:val="Hyperlink"/>
            <w:szCs w:val="22"/>
          </w:rPr>
          <w:t>https://disability.ufl.edu/students/get-started/</w:t>
        </w:r>
      </w:hyperlink>
      <w:r w:rsidRPr="00E57CFF">
        <w:rPr>
          <w:color w:val="000000"/>
          <w:szCs w:val="22"/>
        </w:rPr>
        <w:t xml:space="preserve">. It is </w:t>
      </w:r>
      <w:r w:rsidRPr="00E57CFF">
        <w:rPr>
          <w:color w:val="000000"/>
          <w:szCs w:val="22"/>
        </w:rPr>
        <w:lastRenderedPageBreak/>
        <w:t>important for students to share their accommodation letter with their instructor and discuss their access needs, as early as possible in the semester</w:t>
      </w:r>
      <w:r>
        <w:rPr>
          <w:color w:val="000000"/>
          <w:szCs w:val="22"/>
        </w:rPr>
        <w:t>.</w:t>
      </w:r>
    </w:p>
    <w:p w14:paraId="5884F531" w14:textId="77777777" w:rsidR="00BA6E7F" w:rsidRPr="00615BC7" w:rsidRDefault="00BA6E7F" w:rsidP="00DD0E35">
      <w:pPr>
        <w:jc w:val="both"/>
        <w:rPr>
          <w:color w:val="000000"/>
          <w:szCs w:val="22"/>
        </w:rPr>
      </w:pPr>
    </w:p>
    <w:p w14:paraId="7FBF46CB" w14:textId="77777777" w:rsidR="00BA6E7F" w:rsidRPr="00615BC7" w:rsidRDefault="00BA6E7F" w:rsidP="00BA6E7F">
      <w:pPr>
        <w:autoSpaceDE w:val="0"/>
        <w:autoSpaceDN w:val="0"/>
        <w:adjustRightInd w:val="0"/>
        <w:rPr>
          <w:rFonts w:cs="Calibri"/>
          <w:b/>
          <w:i/>
          <w:szCs w:val="22"/>
        </w:rPr>
      </w:pPr>
      <w:r w:rsidRPr="00615BC7">
        <w:rPr>
          <w:rFonts w:cs="Calibri"/>
          <w:b/>
          <w:i/>
          <w:szCs w:val="22"/>
        </w:rPr>
        <w:t xml:space="preserve">Course Evaluation </w:t>
      </w:r>
    </w:p>
    <w:p w14:paraId="27AFA84E" w14:textId="0685C4A9" w:rsidR="00BA6E7F" w:rsidRDefault="00BA23C1" w:rsidP="00BA6E7F">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w:t>
      </w:r>
      <w:proofErr w:type="spellStart"/>
      <w:r w:rsidRPr="00BA23C1">
        <w:rPr>
          <w:color w:val="000000"/>
          <w:szCs w:val="22"/>
        </w:rPr>
        <w:t>GatorEvals</w:t>
      </w:r>
      <w:proofErr w:type="spellEnd"/>
      <w:r w:rsidRPr="00BA23C1">
        <w:rPr>
          <w:color w:val="000000"/>
          <w:szCs w:val="22"/>
        </w:rPr>
        <w:t xml:space="preserve">. Guidance on how to give feedback in a professional and respectful manner is available at </w:t>
      </w:r>
      <w:hyperlink r:id="rId14" w:history="1">
        <w:r w:rsidRPr="000B2B99">
          <w:rPr>
            <w:rStyle w:val="Hyperlink"/>
            <w:szCs w:val="22"/>
          </w:rPr>
          <w:t>https://gatorevals.aa.ufl.edu/students/</w:t>
        </w:r>
      </w:hyperlink>
      <w:r w:rsidRPr="00BA23C1">
        <w:rPr>
          <w:color w:val="000000"/>
          <w:szCs w:val="22"/>
        </w:rPr>
        <w:t xml:space="preserve">. Students will be notified when the evaluation period opens, and can complete evaluations through the email they receive from </w:t>
      </w:r>
      <w:proofErr w:type="spellStart"/>
      <w:r w:rsidRPr="00BA23C1">
        <w:rPr>
          <w:color w:val="000000"/>
          <w:szCs w:val="22"/>
        </w:rPr>
        <w:t>GatorEvals</w:t>
      </w:r>
      <w:proofErr w:type="spellEnd"/>
      <w:r w:rsidRPr="00BA23C1">
        <w:rPr>
          <w:color w:val="000000"/>
          <w:szCs w:val="22"/>
        </w:rPr>
        <w:t xml:space="preserve">, in their Canvas course menu under </w:t>
      </w:r>
      <w:proofErr w:type="spellStart"/>
      <w:r w:rsidRPr="00BA23C1">
        <w:rPr>
          <w:color w:val="000000"/>
          <w:szCs w:val="22"/>
        </w:rPr>
        <w:t>GatorEvals</w:t>
      </w:r>
      <w:proofErr w:type="spellEnd"/>
      <w:r w:rsidRPr="00BA23C1">
        <w:rPr>
          <w:color w:val="000000"/>
          <w:szCs w:val="22"/>
        </w:rPr>
        <w:t xml:space="preserve">, or via </w:t>
      </w:r>
      <w:hyperlink r:id="rId15" w:history="1">
        <w:r w:rsidRPr="000B2B99">
          <w:rPr>
            <w:rStyle w:val="Hyperlink"/>
            <w:szCs w:val="22"/>
          </w:rPr>
          <w:t>https://ufl.bluera.com/ufl/</w:t>
        </w:r>
      </w:hyperlink>
      <w:r w:rsidRPr="00BA23C1">
        <w:rPr>
          <w:color w:val="000000"/>
          <w:szCs w:val="22"/>
        </w:rPr>
        <w:t xml:space="preserve">. Summaries of course evaluation results are available to students at </w:t>
      </w:r>
      <w:hyperlink r:id="rId16" w:history="1">
        <w:r w:rsidRPr="000B2B99">
          <w:rPr>
            <w:rStyle w:val="Hyperlink"/>
            <w:szCs w:val="22"/>
          </w:rPr>
          <w:t>https://gatorevals.aa.ufl.edu/public-results/</w:t>
        </w:r>
      </w:hyperlink>
      <w:r w:rsidRPr="00BA23C1">
        <w:rPr>
          <w:color w:val="000000"/>
          <w:szCs w:val="22"/>
        </w:rPr>
        <w:t>.</w:t>
      </w:r>
    </w:p>
    <w:p w14:paraId="19D268CF" w14:textId="77777777" w:rsidR="00BA23C1" w:rsidRPr="00615BC7" w:rsidRDefault="00BA23C1" w:rsidP="00BA6E7F">
      <w:pPr>
        <w:jc w:val="both"/>
        <w:rPr>
          <w:color w:val="000000"/>
          <w:szCs w:val="22"/>
        </w:rPr>
      </w:pPr>
    </w:p>
    <w:p w14:paraId="573FCF39" w14:textId="77777777" w:rsidR="00E605B0" w:rsidRDefault="00E605B0" w:rsidP="00E605B0">
      <w:pPr>
        <w:autoSpaceDE w:val="0"/>
        <w:autoSpaceDN w:val="0"/>
        <w:adjustRightInd w:val="0"/>
        <w:rPr>
          <w:rFonts w:cs="Calibri"/>
          <w:b/>
          <w:iCs/>
          <w:szCs w:val="22"/>
        </w:rPr>
      </w:pPr>
      <w:r w:rsidRPr="00E605B0">
        <w:rPr>
          <w:rFonts w:cs="Calibri"/>
          <w:b/>
          <w:iCs/>
          <w:szCs w:val="22"/>
        </w:rPr>
        <w:t>In-Class Recording</w:t>
      </w:r>
    </w:p>
    <w:p w14:paraId="1A072305" w14:textId="643B6FE0" w:rsidR="00E605B0" w:rsidRPr="00E605B0" w:rsidRDefault="00E605B0" w:rsidP="00E605B0">
      <w:pPr>
        <w:autoSpaceDE w:val="0"/>
        <w:autoSpaceDN w:val="0"/>
        <w:adjustRightInd w:val="0"/>
        <w:rPr>
          <w:rFonts w:cs="Calibri"/>
          <w:b/>
          <w:iCs/>
          <w:szCs w:val="22"/>
        </w:rPr>
      </w:pPr>
      <w:r w:rsidRPr="00E605B0">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1ED7474B" w14:textId="77777777" w:rsidR="00E605B0" w:rsidRPr="00E605B0" w:rsidRDefault="00E605B0" w:rsidP="00E605B0">
      <w:pPr>
        <w:pStyle w:val="NormalWeb"/>
        <w:rPr>
          <w:rFonts w:ascii="Cambria" w:hAnsi="Cambria"/>
          <w:color w:val="000000"/>
          <w:sz w:val="22"/>
          <w:szCs w:val="22"/>
        </w:rPr>
      </w:pPr>
      <w:r w:rsidRPr="00E605B0">
        <w:rPr>
          <w:rFonts w:ascii="Cambria" w:hAnsi="Cambria"/>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38611CE9" w14:textId="57C436F7" w:rsidR="00BA23C1" w:rsidRPr="0044373B" w:rsidRDefault="00E605B0" w:rsidP="0044373B">
      <w:pPr>
        <w:pStyle w:val="NormalWeb"/>
        <w:rPr>
          <w:rFonts w:ascii="Cambria" w:hAnsi="Cambria"/>
          <w:color w:val="000000"/>
          <w:sz w:val="22"/>
          <w:szCs w:val="22"/>
        </w:rPr>
      </w:pPr>
      <w:r w:rsidRPr="00E605B0">
        <w:rPr>
          <w:rFonts w:ascii="Cambria" w:hAnsi="Cambria"/>
          <w:color w:val="000000"/>
          <w:sz w:val="22"/>
          <w:szCs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6B5D23A6" w14:textId="77777777" w:rsidR="00BA23C1" w:rsidRDefault="00BA23C1" w:rsidP="00BD2088">
      <w:pPr>
        <w:autoSpaceDE w:val="0"/>
        <w:autoSpaceDN w:val="0"/>
        <w:adjustRightInd w:val="0"/>
        <w:rPr>
          <w:rFonts w:cs="Calibri"/>
          <w:b/>
          <w:i/>
          <w:szCs w:val="22"/>
        </w:rPr>
      </w:pPr>
    </w:p>
    <w:p w14:paraId="18D87F39" w14:textId="009EE8FF" w:rsidR="00BD2088" w:rsidRPr="00615BC7" w:rsidRDefault="00BD2088" w:rsidP="00BD2088">
      <w:pPr>
        <w:autoSpaceDE w:val="0"/>
        <w:autoSpaceDN w:val="0"/>
        <w:adjustRightInd w:val="0"/>
        <w:rPr>
          <w:rFonts w:cs="Calibri"/>
          <w:b/>
          <w:i/>
          <w:szCs w:val="22"/>
        </w:rPr>
      </w:pPr>
      <w:r w:rsidRPr="00615BC7">
        <w:rPr>
          <w:rFonts w:cs="Calibri"/>
          <w:b/>
          <w:i/>
          <w:szCs w:val="22"/>
        </w:rPr>
        <w:t xml:space="preserve">University Honesty Policy </w:t>
      </w:r>
    </w:p>
    <w:p w14:paraId="4646BF89" w14:textId="22626301" w:rsidR="00AB320D" w:rsidRDefault="00AB320D" w:rsidP="006B18DA">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sidR="002B4A6C">
        <w:rPr>
          <w:color w:val="000000"/>
          <w:szCs w:val="22"/>
        </w:rPr>
        <w:t>Honor</w:t>
      </w:r>
      <w:r w:rsidRPr="00AB320D">
        <w:rPr>
          <w:color w:val="000000"/>
          <w:szCs w:val="22"/>
        </w:rPr>
        <w:t xml:space="preserve"> Code </w:t>
      </w:r>
      <w:r>
        <w:rPr>
          <w:color w:val="000000"/>
          <w:szCs w:val="22"/>
        </w:rPr>
        <w:t>(</w:t>
      </w:r>
      <w:hyperlink r:id="rId17" w:history="1">
        <w:r w:rsidRPr="00AB320D">
          <w:rPr>
            <w:rStyle w:val="Hyperlink"/>
            <w:szCs w:val="22"/>
          </w:rPr>
          <w:t>https://sccr.dso.ufl.edu/process/student-conduct-code/)</w:t>
        </w:r>
      </w:hyperlink>
      <w:r>
        <w:rPr>
          <w:szCs w:val="22"/>
        </w:rPr>
        <w:t xml:space="preserve"> </w:t>
      </w:r>
      <w:r w:rsidRPr="00AB320D">
        <w:rPr>
          <w:color w:val="000000"/>
          <w:szCs w:val="22"/>
        </w:rPr>
        <w:t xml:space="preserve">specifies </w:t>
      </w:r>
      <w:proofErr w:type="gramStart"/>
      <w:r w:rsidRPr="00AB320D">
        <w:rPr>
          <w:color w:val="000000"/>
          <w:szCs w:val="22"/>
        </w:rPr>
        <w:t>a number of</w:t>
      </w:r>
      <w:proofErr w:type="gramEnd"/>
      <w:r w:rsidRPr="00AB320D">
        <w:rPr>
          <w:color w:val="000000"/>
          <w:szCs w:val="22"/>
        </w:rPr>
        <w:t xml:space="preserve"> behaviors that are in violation of this code and the possible sanctions.</w:t>
      </w:r>
      <w:r w:rsidR="00BD2088" w:rsidRPr="00615BC7">
        <w:rPr>
          <w:color w:val="000000"/>
          <w:szCs w:val="22"/>
        </w:rPr>
        <w:t xml:space="preserve"> </w:t>
      </w:r>
      <w:r>
        <w:rPr>
          <w:color w:val="000000"/>
          <w:szCs w:val="22"/>
        </w:rPr>
        <w:t xml:space="preserve"> </w:t>
      </w:r>
      <w:r w:rsidR="007665B7" w:rsidRPr="007665B7">
        <w:rPr>
          <w:color w:val="000000"/>
          <w:szCs w:val="22"/>
        </w:rPr>
        <w:t>Furthermore, you are obligated to report any condition that facilitates academic misconduct to appropriate personnel. If you have any questions or concerns, please consult with the instructor or TAs in this class.</w:t>
      </w:r>
    </w:p>
    <w:p w14:paraId="14D8038C" w14:textId="77777777" w:rsidR="007665B7" w:rsidRPr="00615BC7" w:rsidRDefault="007665B7" w:rsidP="006B18DA">
      <w:pPr>
        <w:jc w:val="both"/>
        <w:rPr>
          <w:b/>
          <w:i/>
          <w:color w:val="000000"/>
          <w:szCs w:val="22"/>
        </w:rPr>
      </w:pPr>
    </w:p>
    <w:p w14:paraId="65B4E121" w14:textId="4F2FA09F" w:rsidR="006B18DA" w:rsidRPr="00615BC7" w:rsidRDefault="006B18DA" w:rsidP="00BD0D18">
      <w:pPr>
        <w:jc w:val="both"/>
        <w:rPr>
          <w:color w:val="000000"/>
          <w:szCs w:val="22"/>
        </w:rPr>
      </w:pPr>
      <w:r w:rsidRPr="00615BC7">
        <w:rPr>
          <w:b/>
          <w:i/>
          <w:color w:val="000000"/>
          <w:szCs w:val="22"/>
        </w:rPr>
        <w:t>Commitment to a Safe and Inclusive Learning Environment</w:t>
      </w:r>
    </w:p>
    <w:p w14:paraId="64254FAC" w14:textId="4CA4359E" w:rsidR="00573457" w:rsidRPr="00615BC7" w:rsidRDefault="00573457" w:rsidP="00BD0D18">
      <w:pPr>
        <w:jc w:val="both"/>
        <w:rPr>
          <w:color w:val="000000"/>
          <w:szCs w:val="22"/>
        </w:rPr>
      </w:pPr>
      <w:r w:rsidRPr="00573457">
        <w:rPr>
          <w:color w:val="000000"/>
          <w:szCs w:val="22"/>
        </w:rPr>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75C95D47" w14:textId="77777777" w:rsidR="00BD0D18" w:rsidRPr="00615BC7" w:rsidRDefault="00BD0D18" w:rsidP="00BD0D18">
      <w:pPr>
        <w:jc w:val="both"/>
        <w:rPr>
          <w:color w:val="000000"/>
          <w:szCs w:val="22"/>
        </w:rPr>
      </w:pPr>
    </w:p>
    <w:p w14:paraId="490C53AB" w14:textId="77777777" w:rsidR="00BD0D18" w:rsidRPr="00F96CE0" w:rsidRDefault="00BD0D18" w:rsidP="00BD0D18">
      <w:pPr>
        <w:jc w:val="both"/>
        <w:rPr>
          <w:color w:val="000000"/>
          <w:szCs w:val="22"/>
        </w:rPr>
      </w:pPr>
      <w:r w:rsidRPr="00615BC7">
        <w:rPr>
          <w:color w:val="000000"/>
          <w:szCs w:val="22"/>
        </w:rPr>
        <w:lastRenderedPageBreak/>
        <w:t xml:space="preserve">If you feel like your performance in class is being impacted by discrimination or harassment of any kind, please </w:t>
      </w:r>
      <w:r w:rsidRPr="00F96CE0">
        <w:rPr>
          <w:color w:val="000000"/>
          <w:szCs w:val="22"/>
        </w:rPr>
        <w:t>contact your instructor or any of the following:</w:t>
      </w:r>
    </w:p>
    <w:p w14:paraId="78F2B018" w14:textId="5C5A72FA" w:rsidR="00BD0D18" w:rsidRPr="00F96CE0" w:rsidRDefault="00BD0D18" w:rsidP="00BD0D18">
      <w:pPr>
        <w:jc w:val="both"/>
        <w:rPr>
          <w:color w:val="000000"/>
          <w:szCs w:val="22"/>
        </w:rPr>
      </w:pPr>
      <w:r w:rsidRPr="00F96CE0">
        <w:rPr>
          <w:color w:val="000000"/>
          <w:szCs w:val="22"/>
        </w:rPr>
        <w:t>• Your academic advisor or Graduate Coordinator</w:t>
      </w:r>
    </w:p>
    <w:p w14:paraId="0262D89B" w14:textId="592E1E68" w:rsidR="00EB06E1" w:rsidRPr="00F96CE0" w:rsidRDefault="00BD0D18" w:rsidP="00BD0D18">
      <w:pPr>
        <w:jc w:val="both"/>
        <w:rPr>
          <w:color w:val="000000"/>
          <w:szCs w:val="22"/>
        </w:rPr>
      </w:pPr>
      <w:r w:rsidRPr="00F96CE0">
        <w:rPr>
          <w:color w:val="000000"/>
          <w:szCs w:val="22"/>
        </w:rPr>
        <w:t xml:space="preserve">• </w:t>
      </w:r>
      <w:r w:rsidR="005D339B" w:rsidRPr="00F96CE0">
        <w:rPr>
          <w:color w:val="000000"/>
          <w:szCs w:val="22"/>
        </w:rPr>
        <w:t xml:space="preserve">HWCOE Human Resources, 352-392-0904, </w:t>
      </w:r>
      <w:hyperlink r:id="rId18" w:history="1">
        <w:r w:rsidR="005D339B" w:rsidRPr="00F96CE0">
          <w:rPr>
            <w:rStyle w:val="Hyperlink"/>
            <w:szCs w:val="22"/>
          </w:rPr>
          <w:t>student-support-hr@eng.ufl.edu</w:t>
        </w:r>
      </w:hyperlink>
      <w:r w:rsidR="005D339B" w:rsidRPr="00F96CE0">
        <w:rPr>
          <w:color w:val="000000"/>
          <w:szCs w:val="22"/>
        </w:rPr>
        <w:t xml:space="preserve"> </w:t>
      </w:r>
    </w:p>
    <w:p w14:paraId="564419EF" w14:textId="4AF0BD46" w:rsidR="00BD0D18" w:rsidRPr="00F96CE0" w:rsidRDefault="00BD0D18" w:rsidP="00BD0D18">
      <w:pPr>
        <w:jc w:val="both"/>
        <w:rPr>
          <w:color w:val="000000"/>
          <w:szCs w:val="22"/>
        </w:rPr>
      </w:pPr>
      <w:r w:rsidRPr="00F96CE0">
        <w:rPr>
          <w:color w:val="000000"/>
          <w:szCs w:val="22"/>
        </w:rPr>
        <w:t xml:space="preserve">• </w:t>
      </w:r>
      <w:r w:rsidR="002D76AA">
        <w:rPr>
          <w:color w:val="000000"/>
          <w:szCs w:val="22"/>
        </w:rPr>
        <w:t xml:space="preserve">Pam </w:t>
      </w:r>
      <w:proofErr w:type="spellStart"/>
      <w:r w:rsidR="002D76AA">
        <w:rPr>
          <w:color w:val="000000"/>
          <w:szCs w:val="22"/>
        </w:rPr>
        <w:t>Dickrell</w:t>
      </w:r>
      <w:proofErr w:type="spellEnd"/>
      <w:r w:rsidRPr="00F96CE0">
        <w:rPr>
          <w:color w:val="000000"/>
          <w:szCs w:val="22"/>
        </w:rPr>
        <w:t xml:space="preserve">, Associate Dean of Student Affairs, 352-392-2177, </w:t>
      </w:r>
      <w:hyperlink r:id="rId19" w:history="1">
        <w:r w:rsidR="002D76AA" w:rsidRPr="00A938A9">
          <w:rPr>
            <w:rStyle w:val="Hyperlink"/>
            <w:szCs w:val="22"/>
          </w:rPr>
          <w:t>pld@ufl.edu</w:t>
        </w:r>
      </w:hyperlink>
    </w:p>
    <w:p w14:paraId="2576EBAE" w14:textId="66381C76" w:rsidR="00BD0D18" w:rsidRPr="00615BC7" w:rsidRDefault="00BD0D18" w:rsidP="00BD2088">
      <w:pPr>
        <w:jc w:val="both"/>
        <w:rPr>
          <w:color w:val="000000"/>
          <w:szCs w:val="22"/>
        </w:rPr>
      </w:pPr>
      <w:r w:rsidRPr="00F96CE0">
        <w:rPr>
          <w:color w:val="000000"/>
          <w:szCs w:val="22"/>
        </w:rPr>
        <w:t>• Toshikazu Nishida</w:t>
      </w:r>
      <w:r w:rsidRPr="00615BC7">
        <w:rPr>
          <w:color w:val="000000"/>
          <w:szCs w:val="22"/>
        </w:rPr>
        <w:t xml:space="preserve">, Associate Dean of Academic Affairs, 352-392-0943, </w:t>
      </w:r>
      <w:hyperlink r:id="rId20" w:history="1">
        <w:r w:rsidRPr="00615BC7">
          <w:rPr>
            <w:rStyle w:val="Hyperlink"/>
            <w:szCs w:val="22"/>
          </w:rPr>
          <w:t>nishida@eng.ufl.edu</w:t>
        </w:r>
      </w:hyperlink>
    </w:p>
    <w:p w14:paraId="30C6E4DF" w14:textId="77777777" w:rsidR="00BA6E7F" w:rsidRPr="00615BC7" w:rsidRDefault="00BA6E7F" w:rsidP="00DD0E35">
      <w:pPr>
        <w:jc w:val="both"/>
        <w:rPr>
          <w:color w:val="000000"/>
          <w:szCs w:val="22"/>
        </w:rPr>
      </w:pPr>
    </w:p>
    <w:p w14:paraId="417DFFDE" w14:textId="77777777" w:rsidR="0065446B" w:rsidRPr="00615BC7" w:rsidRDefault="0065446B" w:rsidP="0065446B">
      <w:pPr>
        <w:pStyle w:val="PlainText"/>
        <w:jc w:val="both"/>
        <w:rPr>
          <w:rFonts w:ascii="Cambria" w:hAnsi="Cambria"/>
          <w:b/>
          <w:i/>
        </w:rPr>
      </w:pPr>
      <w:r w:rsidRPr="00615BC7">
        <w:rPr>
          <w:rFonts w:ascii="Cambria" w:hAnsi="Cambria"/>
          <w:b/>
          <w:i/>
        </w:rPr>
        <w:t>Software Use</w:t>
      </w:r>
    </w:p>
    <w:p w14:paraId="19CDCD7B" w14:textId="77777777" w:rsidR="0065446B" w:rsidRPr="00615BC7" w:rsidRDefault="0065446B" w:rsidP="0065446B">
      <w:pPr>
        <w:pStyle w:val="PlainText"/>
        <w:jc w:val="both"/>
        <w:rPr>
          <w:rFonts w:ascii="Cambria" w:hAnsi="Cambria"/>
        </w:rPr>
      </w:pPr>
      <w:r w:rsidRPr="00615BC7">
        <w:rPr>
          <w:rFonts w:ascii="Cambria" w:hAnsi="Cambria"/>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07509565" w14:textId="77777777" w:rsidR="0065446B" w:rsidRPr="00615BC7" w:rsidRDefault="0065446B" w:rsidP="0065446B">
      <w:pPr>
        <w:pStyle w:val="PlainText"/>
        <w:jc w:val="both"/>
        <w:rPr>
          <w:rFonts w:ascii="Cambria" w:hAnsi="Cambria"/>
        </w:rPr>
      </w:pPr>
    </w:p>
    <w:p w14:paraId="397FEF86" w14:textId="77777777" w:rsidR="0065446B" w:rsidRPr="00615BC7" w:rsidRDefault="0065446B" w:rsidP="0065446B">
      <w:pPr>
        <w:pStyle w:val="PlainText"/>
        <w:jc w:val="both"/>
        <w:rPr>
          <w:rFonts w:ascii="Cambria" w:hAnsi="Cambria"/>
          <w:b/>
          <w:i/>
        </w:rPr>
      </w:pPr>
      <w:r w:rsidRPr="00615BC7">
        <w:rPr>
          <w:rFonts w:ascii="Cambria" w:hAnsi="Cambria"/>
          <w:b/>
          <w:i/>
        </w:rPr>
        <w:t>Student Privacy</w:t>
      </w:r>
    </w:p>
    <w:p w14:paraId="6CE2CD0C" w14:textId="77777777" w:rsidR="0057729E" w:rsidRPr="00615BC7" w:rsidRDefault="0065446B" w:rsidP="0057729E">
      <w:pPr>
        <w:pStyle w:val="PlainText"/>
        <w:jc w:val="both"/>
        <w:rPr>
          <w:rFonts w:ascii="Cambria" w:hAnsi="Cambria"/>
        </w:rPr>
      </w:pPr>
      <w:r w:rsidRPr="00615BC7">
        <w:rPr>
          <w:rFonts w:ascii="Cambria" w:hAnsi="Cambria"/>
        </w:rPr>
        <w:t xml:space="preserve">There are federal laws protecting your privacy with regards to grades earned in courses and on individual assignments.  For more information, please see:  </w:t>
      </w:r>
      <w:hyperlink r:id="rId21" w:history="1">
        <w:r w:rsidR="0057729E" w:rsidRPr="00615BC7">
          <w:rPr>
            <w:rStyle w:val="Hyperlink"/>
            <w:rFonts w:ascii="Cambria" w:hAnsi="Cambria"/>
          </w:rPr>
          <w:t>https://registrar.ufl.edu/ferpa.html</w:t>
        </w:r>
      </w:hyperlink>
    </w:p>
    <w:p w14:paraId="44CF2BCA" w14:textId="5D2844C3" w:rsidR="0065446B" w:rsidRPr="00615BC7" w:rsidRDefault="0065446B" w:rsidP="0057729E">
      <w:pPr>
        <w:pStyle w:val="PlainText"/>
        <w:jc w:val="both"/>
        <w:rPr>
          <w:rFonts w:ascii="Cambria" w:hAnsi="Cambria"/>
          <w:b/>
          <w:i/>
          <w:szCs w:val="22"/>
        </w:rPr>
      </w:pPr>
    </w:p>
    <w:p w14:paraId="360949B5" w14:textId="5718C1FF" w:rsidR="00D04D92" w:rsidRPr="00BA4855" w:rsidRDefault="00BD2088" w:rsidP="00BA4855">
      <w:pPr>
        <w:pStyle w:val="Default"/>
        <w:rPr>
          <w:rFonts w:ascii="Cambria" w:hAnsi="Cambria"/>
          <w:b/>
          <w:i/>
          <w:sz w:val="22"/>
          <w:szCs w:val="22"/>
        </w:rPr>
      </w:pPr>
      <w:r w:rsidRPr="00615BC7">
        <w:rPr>
          <w:rFonts w:ascii="Cambria" w:hAnsi="Cambria"/>
          <w:b/>
          <w:i/>
          <w:sz w:val="22"/>
          <w:szCs w:val="22"/>
        </w:rPr>
        <w:t xml:space="preserve">Campus Resources: </w:t>
      </w:r>
    </w:p>
    <w:p w14:paraId="23BA3556" w14:textId="5F5AB61C" w:rsidR="00BD2088" w:rsidRPr="00615BC7" w:rsidRDefault="00BD2088" w:rsidP="00BD2088">
      <w:pPr>
        <w:pStyle w:val="Default"/>
        <w:rPr>
          <w:rFonts w:ascii="Cambria" w:hAnsi="Cambria"/>
          <w:i/>
          <w:sz w:val="22"/>
          <w:szCs w:val="22"/>
          <w:u w:val="single"/>
        </w:rPr>
      </w:pPr>
      <w:r w:rsidRPr="00615BC7">
        <w:rPr>
          <w:rFonts w:ascii="Cambria" w:hAnsi="Cambria"/>
          <w:i/>
          <w:sz w:val="22"/>
          <w:szCs w:val="22"/>
          <w:u w:val="single"/>
        </w:rPr>
        <w:t xml:space="preserve">Health and Wellness </w:t>
      </w:r>
    </w:p>
    <w:p w14:paraId="55D2288D" w14:textId="77777777"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sz w:val="22"/>
          <w:szCs w:val="22"/>
        </w:rPr>
        <w:t xml:space="preserve">U Matter, We Care: </w:t>
      </w:r>
    </w:p>
    <w:p w14:paraId="651E585E" w14:textId="723DD1A2" w:rsidR="00C95EC1" w:rsidRPr="00615BC7" w:rsidRDefault="00375A81" w:rsidP="00375A81">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615BC7">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2" w:history="1">
        <w:r w:rsidRPr="00615BC7">
          <w:rPr>
            <w:rStyle w:val="Hyperlink"/>
            <w:rFonts w:ascii="Cambria" w:hAnsi="Cambria"/>
            <w:color w:val="FF0000"/>
            <w:sz w:val="22"/>
            <w:szCs w:val="21"/>
          </w:rPr>
          <w:t>umatter@ufl.edu</w:t>
        </w:r>
      </w:hyperlink>
      <w:r w:rsidRPr="00615BC7">
        <w:rPr>
          <w:rFonts w:ascii="Cambria" w:hAnsi="Cambria"/>
          <w:sz w:val="22"/>
          <w:szCs w:val="21"/>
        </w:rPr>
        <w:t>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2E033A35" w14:textId="77777777" w:rsidR="00375A81" w:rsidRPr="00615BC7" w:rsidRDefault="00375A8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5830FFD0" w14:textId="57951B26"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sz w:val="22"/>
          <w:szCs w:val="22"/>
        </w:rPr>
        <w:t>Counseling and Wellness Center:</w:t>
      </w:r>
      <w:r w:rsidR="00C073F7" w:rsidRPr="00C073F7">
        <w:t xml:space="preserve"> </w:t>
      </w:r>
      <w:hyperlink r:id="rId23" w:history="1">
        <w:r w:rsidR="00C073F7" w:rsidRPr="00C073F7">
          <w:rPr>
            <w:rStyle w:val="Hyperlink"/>
            <w:rFonts w:ascii="Cambria" w:hAnsi="Cambria"/>
            <w:sz w:val="22"/>
            <w:szCs w:val="21"/>
          </w:rPr>
          <w:t>https://counseling.ufl.edu</w:t>
        </w:r>
      </w:hyperlink>
      <w:r w:rsidR="00E96762">
        <w:rPr>
          <w:rFonts w:ascii="Cambria" w:hAnsi="Cambria"/>
          <w:sz w:val="22"/>
          <w:szCs w:val="21"/>
        </w:rPr>
        <w:t>,</w:t>
      </w:r>
      <w:r w:rsidR="00C95EC1" w:rsidRPr="00615BC7">
        <w:rPr>
          <w:rFonts w:ascii="Cambria" w:hAnsi="Cambria"/>
          <w:color w:val="0000FF"/>
          <w:sz w:val="22"/>
          <w:szCs w:val="22"/>
        </w:rPr>
        <w:t xml:space="preserve"> </w:t>
      </w:r>
      <w:proofErr w:type="gramStart"/>
      <w:r w:rsidR="00C95EC1" w:rsidRPr="00615BC7">
        <w:rPr>
          <w:rFonts w:ascii="Cambria" w:hAnsi="Cambria"/>
          <w:color w:val="auto"/>
          <w:sz w:val="22"/>
          <w:szCs w:val="22"/>
        </w:rPr>
        <w:t xml:space="preserve">and </w:t>
      </w:r>
      <w:r w:rsidRPr="00615BC7">
        <w:rPr>
          <w:rFonts w:ascii="Cambria" w:hAnsi="Cambria"/>
          <w:sz w:val="22"/>
          <w:szCs w:val="22"/>
        </w:rPr>
        <w:t xml:space="preserve"> 392</w:t>
      </w:r>
      <w:proofErr w:type="gramEnd"/>
      <w:r w:rsidRPr="00615BC7">
        <w:rPr>
          <w:rFonts w:ascii="Cambria" w:hAnsi="Cambria"/>
          <w:sz w:val="22"/>
          <w:szCs w:val="22"/>
        </w:rPr>
        <w:t xml:space="preserve">-1575; and the University Police Department: 392-1111 or 9-1-1 for emergencies. </w:t>
      </w:r>
    </w:p>
    <w:p w14:paraId="6AD2BD74" w14:textId="767B6B30" w:rsidR="00C95EC1" w:rsidRPr="00615BC7"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4A82FBB" w14:textId="77777777" w:rsidR="00BD0D18" w:rsidRPr="00615BC7" w:rsidRDefault="00BD0D18" w:rsidP="00BD0D18">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sz w:val="22"/>
          <w:szCs w:val="22"/>
        </w:rPr>
        <w:t>Sexual Discrimination, Harassment, Assault, or Violence</w:t>
      </w:r>
    </w:p>
    <w:p w14:paraId="3DFF75E6" w14:textId="334CF33A" w:rsidR="00BD0D18" w:rsidRPr="00615BC7" w:rsidRDefault="00BD0D1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sz w:val="22"/>
          <w:szCs w:val="22"/>
        </w:rPr>
        <w:t xml:space="preserve">If you or a friend has been subjected to sexual discrimination, sexual harassment, sexual assault, or violence contact the </w:t>
      </w:r>
      <w:hyperlink r:id="rId24" w:history="1">
        <w:r w:rsidRPr="00615BC7">
          <w:rPr>
            <w:rStyle w:val="Hyperlink"/>
            <w:rFonts w:ascii="Cambria" w:hAnsi="Cambria"/>
            <w:b/>
            <w:sz w:val="22"/>
            <w:szCs w:val="22"/>
          </w:rPr>
          <w:t>Office of Title IX Compliance</w:t>
        </w:r>
      </w:hyperlink>
      <w:r w:rsidRPr="00615BC7">
        <w:rPr>
          <w:rFonts w:ascii="Cambria" w:hAnsi="Cambria"/>
          <w:sz w:val="22"/>
          <w:szCs w:val="22"/>
        </w:rPr>
        <w:t xml:space="preserve">, located at Yon Hall Room 427, 1908 Stadium Road, (352) 273-1094, </w:t>
      </w:r>
      <w:hyperlink r:id="rId25" w:history="1">
        <w:r w:rsidRPr="00615BC7">
          <w:rPr>
            <w:rStyle w:val="Hyperlink"/>
            <w:rFonts w:ascii="Cambria" w:hAnsi="Cambria"/>
            <w:sz w:val="22"/>
            <w:szCs w:val="22"/>
          </w:rPr>
          <w:t>title-ix@ufl.edu</w:t>
        </w:r>
      </w:hyperlink>
    </w:p>
    <w:p w14:paraId="14A7CE76" w14:textId="77777777" w:rsidR="00BD0D18" w:rsidRPr="00615BC7" w:rsidRDefault="00BD0D1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1BB04C0" w14:textId="77777777"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iCs/>
          <w:sz w:val="22"/>
          <w:szCs w:val="22"/>
        </w:rPr>
        <w:t xml:space="preserve">Sexual Assault Recovery Services (SARS) </w:t>
      </w:r>
    </w:p>
    <w:p w14:paraId="55297019" w14:textId="4200396E" w:rsidR="00C073F7" w:rsidRPr="00615BC7" w:rsidRDefault="00BD2088" w:rsidP="00AF486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sz w:val="22"/>
          <w:szCs w:val="22"/>
        </w:rPr>
        <w:t xml:space="preserve">Student Health Care Center, 392-1161. </w:t>
      </w:r>
    </w:p>
    <w:p w14:paraId="3F86E676" w14:textId="168D7E38" w:rsidR="00C95EC1" w:rsidRPr="00615BC7"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5440C84" w14:textId="47DB7A5A" w:rsidR="00BD2088" w:rsidRDefault="00BD2088" w:rsidP="00C95EC1">
      <w:pPr>
        <w:pBdr>
          <w:top w:val="single" w:sz="4" w:space="1" w:color="auto"/>
          <w:left w:val="single" w:sz="4" w:space="4" w:color="auto"/>
          <w:bottom w:val="single" w:sz="4" w:space="1" w:color="auto"/>
          <w:right w:val="single" w:sz="4" w:space="4" w:color="auto"/>
        </w:pBdr>
        <w:ind w:left="360"/>
        <w:rPr>
          <w:szCs w:val="22"/>
        </w:rPr>
      </w:pPr>
      <w:r w:rsidRPr="00615BC7">
        <w:rPr>
          <w:b/>
          <w:iCs/>
          <w:szCs w:val="22"/>
        </w:rPr>
        <w:t>University Police Department</w:t>
      </w:r>
      <w:r w:rsidR="00C95EC1" w:rsidRPr="00615BC7">
        <w:rPr>
          <w:i/>
          <w:iCs/>
          <w:szCs w:val="22"/>
        </w:rPr>
        <w:t xml:space="preserve"> </w:t>
      </w:r>
      <w:r w:rsidR="00C95EC1" w:rsidRPr="00615BC7">
        <w:rPr>
          <w:iCs/>
          <w:szCs w:val="22"/>
        </w:rPr>
        <w:t>at</w:t>
      </w:r>
      <w:r w:rsidRPr="00615BC7">
        <w:rPr>
          <w:i/>
          <w:iCs/>
          <w:szCs w:val="22"/>
        </w:rPr>
        <w:t xml:space="preserve"> </w:t>
      </w:r>
      <w:r w:rsidRPr="00615BC7">
        <w:rPr>
          <w:szCs w:val="22"/>
        </w:rPr>
        <w:t>392-1111 (or 9-1-1 for emergencies)</w:t>
      </w:r>
      <w:r w:rsidR="00C95EC1" w:rsidRPr="00615BC7">
        <w:rPr>
          <w:szCs w:val="22"/>
        </w:rPr>
        <w:t>, or</w:t>
      </w:r>
      <w:r w:rsidRPr="00615BC7">
        <w:rPr>
          <w:szCs w:val="22"/>
        </w:rPr>
        <w:t xml:space="preserve"> </w:t>
      </w:r>
      <w:hyperlink r:id="rId26" w:history="1">
        <w:r w:rsidR="00C95EC1" w:rsidRPr="00615BC7">
          <w:rPr>
            <w:rStyle w:val="Hyperlink"/>
            <w:color w:val="FF0000"/>
            <w:szCs w:val="22"/>
          </w:rPr>
          <w:t>http://www.police.ufl.edu/</w:t>
        </w:r>
      </w:hyperlink>
      <w:r w:rsidR="00C95EC1" w:rsidRPr="00615BC7">
        <w:rPr>
          <w:color w:val="FF0000"/>
          <w:szCs w:val="22"/>
          <w:u w:val="single"/>
        </w:rPr>
        <w:t>.</w:t>
      </w:r>
      <w:r w:rsidR="00C95EC1" w:rsidRPr="00615BC7">
        <w:rPr>
          <w:szCs w:val="22"/>
        </w:rPr>
        <w:t xml:space="preserve"> </w:t>
      </w:r>
    </w:p>
    <w:p w14:paraId="49F1AE9A" w14:textId="77777777" w:rsidR="0044373B" w:rsidRDefault="0044373B" w:rsidP="00C95EC1">
      <w:pPr>
        <w:pBdr>
          <w:top w:val="single" w:sz="4" w:space="1" w:color="auto"/>
          <w:left w:val="single" w:sz="4" w:space="4" w:color="auto"/>
          <w:bottom w:val="single" w:sz="4" w:space="1" w:color="auto"/>
          <w:right w:val="single" w:sz="4" w:space="4" w:color="auto"/>
        </w:pBdr>
        <w:ind w:left="360"/>
        <w:rPr>
          <w:szCs w:val="22"/>
        </w:rPr>
      </w:pPr>
    </w:p>
    <w:p w14:paraId="0EA10104" w14:textId="77777777" w:rsidR="00C95EC1" w:rsidRPr="00615BC7" w:rsidRDefault="00C95EC1" w:rsidP="00C95EC1">
      <w:pPr>
        <w:ind w:left="360"/>
        <w:rPr>
          <w:color w:val="000000"/>
          <w:szCs w:val="22"/>
        </w:rPr>
      </w:pPr>
    </w:p>
    <w:p w14:paraId="19144D7F" w14:textId="1D5D700F" w:rsidR="00D04D92" w:rsidRPr="00615BC7" w:rsidRDefault="00D04D92" w:rsidP="00D04D92">
      <w:pPr>
        <w:rPr>
          <w:i/>
          <w:color w:val="000000"/>
          <w:szCs w:val="22"/>
          <w:u w:val="single"/>
        </w:rPr>
      </w:pPr>
      <w:r w:rsidRPr="00615BC7">
        <w:rPr>
          <w:i/>
          <w:color w:val="000000"/>
          <w:szCs w:val="22"/>
          <w:u w:val="single"/>
        </w:rPr>
        <w:t>Academic Resources</w:t>
      </w:r>
    </w:p>
    <w:p w14:paraId="3AEDCE8A" w14:textId="7FDDDF2A"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E-learning technical suppor</w:t>
      </w:r>
      <w:r w:rsidRPr="00615BC7">
        <w:rPr>
          <w:rFonts w:ascii="Cambria" w:hAnsi="Cambria"/>
          <w:i/>
          <w:iCs/>
          <w:sz w:val="22"/>
          <w:szCs w:val="22"/>
        </w:rPr>
        <w:t>t</w:t>
      </w:r>
      <w:r w:rsidRPr="00615BC7">
        <w:rPr>
          <w:rFonts w:ascii="Cambria" w:hAnsi="Cambria"/>
          <w:sz w:val="22"/>
          <w:szCs w:val="22"/>
        </w:rPr>
        <w:t xml:space="preserve">, 352-392-4357 (select option 2) or e-mail to Learning-support@ufl.edu. </w:t>
      </w:r>
      <w:hyperlink r:id="rId27" w:tgtFrame="_blank" w:history="1">
        <w:r w:rsidR="002D76AA">
          <w:rPr>
            <w:rStyle w:val="Hyperlink"/>
            <w:color w:val="0563C1"/>
            <w:bdr w:val="none" w:sz="0" w:space="0" w:color="auto" w:frame="1"/>
            <w:shd w:val="clear" w:color="auto" w:fill="FFFFFF"/>
          </w:rPr>
          <w:t>https://elearning.ufl.edu/</w:t>
        </w:r>
      </w:hyperlink>
      <w:r w:rsidR="002D76AA">
        <w:t>.</w:t>
      </w:r>
    </w:p>
    <w:p w14:paraId="50194FF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61D634F" w14:textId="25D76C92"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 xml:space="preserve">Career </w:t>
      </w:r>
      <w:r w:rsidR="00361DC9">
        <w:rPr>
          <w:rFonts w:ascii="Cambria" w:hAnsi="Cambria"/>
          <w:b/>
          <w:iCs/>
          <w:sz w:val="22"/>
          <w:szCs w:val="22"/>
        </w:rPr>
        <w:t>Connections</w:t>
      </w:r>
      <w:r w:rsidRPr="00615BC7">
        <w:rPr>
          <w:rFonts w:ascii="Cambria" w:hAnsi="Cambria"/>
          <w:b/>
          <w:iCs/>
          <w:sz w:val="22"/>
          <w:szCs w:val="22"/>
        </w:rPr>
        <w:t xml:space="preserve"> Center</w:t>
      </w:r>
      <w:r w:rsidRPr="00615BC7">
        <w:rPr>
          <w:rFonts w:ascii="Cambria" w:hAnsi="Cambria"/>
          <w:sz w:val="22"/>
          <w:szCs w:val="22"/>
        </w:rPr>
        <w:t xml:space="preserve">, Reitz Union, 392-1601.  </w:t>
      </w:r>
      <w:r w:rsidR="00E962A4" w:rsidRPr="000059DB">
        <w:rPr>
          <w:rFonts w:ascii="Cambria" w:hAnsi="Cambria"/>
          <w:sz w:val="22"/>
          <w:szCs w:val="22"/>
        </w:rPr>
        <w:t>Career assistance and counseling</w:t>
      </w:r>
      <w:r w:rsidR="00E962A4">
        <w:rPr>
          <w:rFonts w:ascii="Cambria" w:hAnsi="Cambria"/>
          <w:sz w:val="22"/>
          <w:szCs w:val="22"/>
        </w:rPr>
        <w:t xml:space="preserve">; </w:t>
      </w:r>
      <w:hyperlink r:id="rId28" w:history="1">
        <w:r w:rsidR="00E962A4" w:rsidRPr="00B96080">
          <w:rPr>
            <w:rStyle w:val="Hyperlink"/>
          </w:rPr>
          <w:t>https://career.ufl.edu</w:t>
        </w:r>
      </w:hyperlink>
      <w:r w:rsidR="00E962A4" w:rsidRPr="000059DB">
        <w:rPr>
          <w:rFonts w:ascii="Cambria" w:hAnsi="Cambria"/>
          <w:sz w:val="22"/>
          <w:szCs w:val="22"/>
        </w:rPr>
        <w:t>.</w:t>
      </w:r>
    </w:p>
    <w:p w14:paraId="6077D0D2"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i/>
          <w:iCs/>
          <w:szCs w:val="22"/>
        </w:rPr>
      </w:pPr>
    </w:p>
    <w:p w14:paraId="6F9303B2"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szCs w:val="22"/>
        </w:rPr>
      </w:pPr>
      <w:r w:rsidRPr="00615BC7">
        <w:rPr>
          <w:b/>
          <w:iCs/>
          <w:szCs w:val="22"/>
        </w:rPr>
        <w:t>Library Support</w:t>
      </w:r>
      <w:r w:rsidRPr="00615BC7">
        <w:rPr>
          <w:szCs w:val="22"/>
        </w:rPr>
        <w:t xml:space="preserve">, </w:t>
      </w:r>
      <w:hyperlink r:id="rId29" w:history="1">
        <w:r w:rsidRPr="00615BC7">
          <w:rPr>
            <w:rStyle w:val="Hyperlink"/>
            <w:color w:val="FF0000"/>
            <w:szCs w:val="22"/>
          </w:rPr>
          <w:t>http://cms.uflib.ufl.edu/ask</w:t>
        </w:r>
      </w:hyperlink>
      <w:r w:rsidRPr="00615BC7">
        <w:rPr>
          <w:szCs w:val="22"/>
        </w:rPr>
        <w:t>. Various ways to receive assistance with respect to using the libraries or finding resources.</w:t>
      </w:r>
    </w:p>
    <w:p w14:paraId="7601A3B8"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7F2C4F4"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lastRenderedPageBreak/>
        <w:t>Teaching Center</w:t>
      </w:r>
      <w:r w:rsidRPr="00615BC7">
        <w:rPr>
          <w:rFonts w:ascii="Cambria" w:hAnsi="Cambria"/>
          <w:sz w:val="22"/>
          <w:szCs w:val="22"/>
        </w:rPr>
        <w:t xml:space="preserve">, Broward Hall, 392-2010 or 392-6420. General study skills and tutoring. </w:t>
      </w:r>
      <w:hyperlink r:id="rId30" w:history="1">
        <w:r w:rsidRPr="00615BC7">
          <w:rPr>
            <w:rStyle w:val="Hyperlink"/>
            <w:rFonts w:ascii="Cambria" w:hAnsi="Cambria"/>
            <w:color w:val="FF0000"/>
            <w:sz w:val="22"/>
            <w:szCs w:val="22"/>
          </w:rPr>
          <w:t>https://teachingcenter.ufl.edu/</w:t>
        </w:r>
      </w:hyperlink>
      <w:r w:rsidRPr="00615BC7">
        <w:rPr>
          <w:rFonts w:ascii="Cambria" w:hAnsi="Cambria"/>
          <w:sz w:val="22"/>
          <w:szCs w:val="22"/>
        </w:rPr>
        <w:t>.</w:t>
      </w:r>
    </w:p>
    <w:p w14:paraId="777A88E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2E2CB9A"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 xml:space="preserve">Writing Studio, 302 </w:t>
      </w:r>
      <w:proofErr w:type="spellStart"/>
      <w:r w:rsidRPr="00615BC7">
        <w:rPr>
          <w:rFonts w:ascii="Cambria" w:hAnsi="Cambria"/>
          <w:b/>
          <w:iCs/>
          <w:sz w:val="22"/>
          <w:szCs w:val="22"/>
        </w:rPr>
        <w:t>Tigert</w:t>
      </w:r>
      <w:proofErr w:type="spellEnd"/>
      <w:r w:rsidRPr="00615BC7">
        <w:rPr>
          <w:rFonts w:ascii="Cambria" w:hAnsi="Cambria"/>
          <w:b/>
          <w:iCs/>
          <w:sz w:val="22"/>
          <w:szCs w:val="22"/>
        </w:rPr>
        <w:t xml:space="preserve"> Hall</w:t>
      </w:r>
      <w:r w:rsidRPr="00615BC7">
        <w:rPr>
          <w:rFonts w:ascii="Cambria" w:hAnsi="Cambria"/>
          <w:i/>
          <w:iCs/>
          <w:sz w:val="22"/>
          <w:szCs w:val="22"/>
        </w:rPr>
        <w:t xml:space="preserve">, </w:t>
      </w:r>
      <w:r w:rsidRPr="00615BC7">
        <w:rPr>
          <w:rFonts w:ascii="Cambria" w:hAnsi="Cambria"/>
          <w:sz w:val="22"/>
          <w:szCs w:val="22"/>
        </w:rPr>
        <w:t xml:space="preserve">846-1138. Help brainstorming, formatting, and writing papers. </w:t>
      </w:r>
      <w:hyperlink r:id="rId31" w:history="1">
        <w:r w:rsidRPr="00615BC7">
          <w:rPr>
            <w:rStyle w:val="Hyperlink"/>
            <w:rFonts w:ascii="Cambria" w:hAnsi="Cambria"/>
            <w:color w:val="FF0000"/>
            <w:sz w:val="22"/>
            <w:szCs w:val="22"/>
          </w:rPr>
          <w:t>https://writing.ufl.edu/writing-studio/</w:t>
        </w:r>
      </w:hyperlink>
      <w:r w:rsidRPr="00615BC7">
        <w:rPr>
          <w:rFonts w:ascii="Cambria" w:hAnsi="Cambria"/>
          <w:sz w:val="22"/>
          <w:szCs w:val="22"/>
        </w:rPr>
        <w:t>.</w:t>
      </w:r>
    </w:p>
    <w:p w14:paraId="41A9AA1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E5F5160" w14:textId="60A840BE" w:rsidR="00DB0DD4" w:rsidRPr="000059DB" w:rsidRDefault="00DB0DD4" w:rsidP="00E96762">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32" w:history="1">
        <w:r w:rsidR="00E842BD" w:rsidRPr="00B96080">
          <w:rPr>
            <w:rStyle w:val="Hyperlink"/>
            <w:rFonts w:ascii="Cambria" w:hAnsi="Cambria"/>
            <w:sz w:val="22"/>
            <w:szCs w:val="22"/>
          </w:rPr>
          <w:t>https://sccr.dso.ufl.edu/policies/student-honor-code-student-conduct-code/</w:t>
        </w:r>
      </w:hyperlink>
      <w:r w:rsidR="00E842BD">
        <w:rPr>
          <w:rFonts w:ascii="Cambria" w:hAnsi="Cambria"/>
          <w:color w:val="0000FF"/>
          <w:sz w:val="22"/>
          <w:szCs w:val="22"/>
        </w:rPr>
        <w:t>;</w:t>
      </w:r>
      <w:hyperlink r:id="rId33" w:history="1">
        <w:r w:rsidR="00E842BD">
          <w:rPr>
            <w:rStyle w:val="Hyperlink"/>
            <w:rFonts w:ascii="Cambria" w:hAnsi="Cambria"/>
            <w:color w:val="FF0000"/>
            <w:sz w:val="22"/>
            <w:szCs w:val="22"/>
          </w:rPr>
          <w:t>https://care.dso.ufl.edu</w:t>
        </w:r>
      </w:hyperlink>
      <w:r w:rsidR="00E842BD">
        <w:rPr>
          <w:rFonts w:ascii="Cambria" w:hAnsi="Cambria"/>
          <w:color w:val="0000FF"/>
          <w:sz w:val="22"/>
          <w:szCs w:val="22"/>
        </w:rPr>
        <w:t>.</w:t>
      </w:r>
    </w:p>
    <w:p w14:paraId="7DADB79F"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b/>
          <w:iCs/>
          <w:szCs w:val="22"/>
        </w:rPr>
      </w:pPr>
    </w:p>
    <w:p w14:paraId="4372E06C" w14:textId="58DD1131" w:rsidR="00375A81" w:rsidRPr="005A4803" w:rsidRDefault="00D04D92" w:rsidP="005A4803">
      <w:pPr>
        <w:pBdr>
          <w:top w:val="single" w:sz="4" w:space="1" w:color="auto"/>
          <w:left w:val="single" w:sz="4" w:space="4" w:color="auto"/>
          <w:bottom w:val="single" w:sz="4" w:space="1" w:color="auto"/>
          <w:right w:val="single" w:sz="4" w:space="4" w:color="auto"/>
        </w:pBdr>
        <w:ind w:left="360"/>
        <w:rPr>
          <w:i/>
          <w:iCs/>
          <w:szCs w:val="22"/>
        </w:rPr>
      </w:pPr>
      <w:r w:rsidRPr="00615BC7">
        <w:rPr>
          <w:b/>
          <w:iCs/>
          <w:szCs w:val="22"/>
        </w:rPr>
        <w:t>On-Line Students Complaints</w:t>
      </w:r>
      <w:r w:rsidRPr="00615BC7">
        <w:rPr>
          <w:i/>
          <w:iCs/>
          <w:szCs w:val="22"/>
        </w:rPr>
        <w:t>:</w:t>
      </w:r>
      <w:r w:rsidR="00F96CE0" w:rsidRPr="00F96CE0">
        <w:t xml:space="preserve"> </w:t>
      </w:r>
      <w:hyperlink r:id="rId34" w:history="1">
        <w:r w:rsidR="00F96CE0" w:rsidRPr="00EB5E5F">
          <w:rPr>
            <w:rStyle w:val="Hyperlink"/>
            <w:i/>
            <w:iCs/>
            <w:szCs w:val="22"/>
          </w:rPr>
          <w:t>https://distance.ufl.edu/getting-help/</w:t>
        </w:r>
      </w:hyperlink>
      <w:r w:rsidR="00F96CE0">
        <w:rPr>
          <w:i/>
          <w:iCs/>
          <w:szCs w:val="22"/>
        </w:rPr>
        <w:t xml:space="preserve">; </w:t>
      </w:r>
      <w:r w:rsidRPr="00615BC7">
        <w:rPr>
          <w:i/>
          <w:iCs/>
          <w:szCs w:val="22"/>
        </w:rPr>
        <w:t xml:space="preserve"> </w:t>
      </w:r>
      <w:hyperlink r:id="rId35" w:anchor="student-complaint" w:history="1">
        <w:r w:rsidR="005A4803" w:rsidRPr="006C4BD7">
          <w:rPr>
            <w:rStyle w:val="Hyperlink"/>
            <w:i/>
            <w:iCs/>
            <w:szCs w:val="22"/>
          </w:rPr>
          <w:t>https://distance.ufl.edu/state-authorization-status/#student-complaint</w:t>
        </w:r>
      </w:hyperlink>
      <w:r w:rsidR="005A4803">
        <w:rPr>
          <w:i/>
          <w:iCs/>
          <w:szCs w:val="22"/>
        </w:rPr>
        <w:t>.</w:t>
      </w:r>
    </w:p>
    <w:sectPr w:rsidR="00375A81" w:rsidRPr="005A4803" w:rsidSect="004547C4">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1EBE" w14:textId="77777777" w:rsidR="00367C8D" w:rsidRDefault="00367C8D" w:rsidP="00BE1628">
      <w:r>
        <w:separator/>
      </w:r>
    </w:p>
  </w:endnote>
  <w:endnote w:type="continuationSeparator" w:id="0">
    <w:p w14:paraId="4DAFFE46" w14:textId="77777777" w:rsidR="00367C8D" w:rsidRDefault="00367C8D"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BC13" w14:textId="5AF3E585" w:rsidR="00BE1628" w:rsidRPr="00BA6E7F" w:rsidRDefault="00BA6E7F" w:rsidP="00F67762">
    <w:pPr>
      <w:pStyle w:val="Footer"/>
      <w:tabs>
        <w:tab w:val="clear" w:pos="4680"/>
      </w:tabs>
      <w:rPr>
        <w:b/>
        <w:i/>
        <w:noProof/>
        <w:color w:val="0070C0"/>
        <w:sz w:val="20"/>
      </w:rPr>
    </w:pPr>
    <w:r w:rsidRPr="00BA6E7F">
      <w:rPr>
        <w:b/>
        <w:i/>
        <w:color w:val="0070C0"/>
        <w:sz w:val="20"/>
      </w:rPr>
      <w:t>Course Title, Prefix, and Number</w:t>
    </w:r>
    <w:r w:rsidRPr="00BA6E7F">
      <w:rPr>
        <w:b/>
        <w:i/>
        <w:color w:val="0070C0"/>
        <w:sz w:val="20"/>
      </w:rPr>
      <w:tab/>
      <w:t xml:space="preserve">Page </w:t>
    </w:r>
    <w:r w:rsidRPr="00BA6E7F">
      <w:rPr>
        <w:b/>
        <w:i/>
        <w:color w:val="0070C0"/>
        <w:sz w:val="20"/>
      </w:rPr>
      <w:fldChar w:fldCharType="begin"/>
    </w:r>
    <w:r w:rsidRPr="00BA6E7F">
      <w:rPr>
        <w:b/>
        <w:i/>
        <w:color w:val="0070C0"/>
        <w:sz w:val="20"/>
      </w:rPr>
      <w:instrText xml:space="preserve"> PAGE   \* MERGEFORMAT </w:instrText>
    </w:r>
    <w:r w:rsidRPr="00BA6E7F">
      <w:rPr>
        <w:b/>
        <w:i/>
        <w:color w:val="0070C0"/>
        <w:sz w:val="20"/>
      </w:rPr>
      <w:fldChar w:fldCharType="separate"/>
    </w:r>
    <w:r w:rsidR="001D163E">
      <w:rPr>
        <w:b/>
        <w:i/>
        <w:noProof/>
        <w:color w:val="0070C0"/>
        <w:sz w:val="20"/>
      </w:rPr>
      <w:t>5</w:t>
    </w:r>
    <w:r w:rsidRPr="00BA6E7F">
      <w:rPr>
        <w:b/>
        <w:i/>
        <w:noProof/>
        <w:color w:val="0070C0"/>
        <w:sz w:val="20"/>
      </w:rPr>
      <w:fldChar w:fldCharType="end"/>
    </w:r>
  </w:p>
  <w:p w14:paraId="362A0C01" w14:textId="62535407" w:rsidR="00BA6E7F" w:rsidRPr="00BA6E7F" w:rsidRDefault="00BA6E7F" w:rsidP="00F67762">
    <w:pPr>
      <w:pStyle w:val="Footer"/>
      <w:tabs>
        <w:tab w:val="clear" w:pos="4680"/>
      </w:tabs>
      <w:rPr>
        <w:b/>
        <w:i/>
        <w:color w:val="0070C0"/>
        <w:sz w:val="20"/>
      </w:rPr>
    </w:pPr>
    <w:r w:rsidRPr="00BA6E7F">
      <w:rPr>
        <w:b/>
        <w:i/>
        <w:noProof/>
        <w:color w:val="0070C0"/>
        <w:sz w:val="20"/>
      </w:rPr>
      <w:t>Course Instructor and Academic Term</w:t>
    </w:r>
    <w:r w:rsidR="00F67762">
      <w:rPr>
        <w:b/>
        <w:i/>
        <w:noProof/>
        <w:color w:val="0070C0"/>
        <w:sz w:val="20"/>
      </w:rPr>
      <w:tab/>
    </w:r>
    <w:r w:rsidR="00F67762" w:rsidRPr="00F67762">
      <w:rPr>
        <w:b/>
        <w:i/>
        <w:noProof/>
        <w:color w:val="0070C0"/>
        <w:sz w:val="18"/>
        <w:szCs w:val="18"/>
      </w:rPr>
      <w:t>v0</w:t>
    </w:r>
    <w:r w:rsidR="003D1AF0">
      <w:rPr>
        <w:b/>
        <w:i/>
        <w:noProof/>
        <w:color w:val="0070C0"/>
        <w:sz w:val="18"/>
        <w:szCs w:val="18"/>
      </w:rPr>
      <w:t>7</w:t>
    </w:r>
    <w:r w:rsidR="00F67762" w:rsidRPr="00F67762">
      <w:rPr>
        <w:b/>
        <w:i/>
        <w:noProof/>
        <w:color w:val="0070C0"/>
        <w:sz w:val="18"/>
        <w:szCs w:val="18"/>
      </w:rPr>
      <w:t>/</w:t>
    </w:r>
    <w:r w:rsidR="002D76AA">
      <w:rPr>
        <w:b/>
        <w:i/>
        <w:noProof/>
        <w:color w:val="0070C0"/>
        <w:sz w:val="18"/>
        <w:szCs w:val="18"/>
      </w:rPr>
      <w:t>31</w:t>
    </w:r>
    <w:r w:rsidR="00F67762" w:rsidRPr="00F67762">
      <w:rPr>
        <w:b/>
        <w:i/>
        <w:noProof/>
        <w:color w:val="0070C0"/>
        <w:sz w:val="18"/>
        <w:szCs w:val="18"/>
      </w:rPr>
      <w:t>/2</w:t>
    </w:r>
    <w:r w:rsidR="002D76AA">
      <w:rPr>
        <w:b/>
        <w:i/>
        <w:noProof/>
        <w:color w:val="0070C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C8F1" w14:textId="77777777" w:rsidR="00367C8D" w:rsidRDefault="00367C8D" w:rsidP="00BE1628">
      <w:r>
        <w:separator/>
      </w:r>
    </w:p>
  </w:footnote>
  <w:footnote w:type="continuationSeparator" w:id="0">
    <w:p w14:paraId="1ECC2A8A" w14:textId="77777777" w:rsidR="00367C8D" w:rsidRDefault="00367C8D"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5911137">
    <w:abstractNumId w:val="18"/>
  </w:num>
  <w:num w:numId="2" w16cid:durableId="512455475">
    <w:abstractNumId w:val="7"/>
  </w:num>
  <w:num w:numId="3" w16cid:durableId="766777109">
    <w:abstractNumId w:val="6"/>
  </w:num>
  <w:num w:numId="4" w16cid:durableId="1588807540">
    <w:abstractNumId w:val="15"/>
  </w:num>
  <w:num w:numId="5" w16cid:durableId="1858737051">
    <w:abstractNumId w:val="10"/>
  </w:num>
  <w:num w:numId="6" w16cid:durableId="1472093174">
    <w:abstractNumId w:val="13"/>
  </w:num>
  <w:num w:numId="7" w16cid:durableId="461651064">
    <w:abstractNumId w:val="12"/>
  </w:num>
  <w:num w:numId="8" w16cid:durableId="1619291325">
    <w:abstractNumId w:val="16"/>
  </w:num>
  <w:num w:numId="9" w16cid:durableId="207574851">
    <w:abstractNumId w:val="11"/>
  </w:num>
  <w:num w:numId="10" w16cid:durableId="378356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97384">
    <w:abstractNumId w:val="1"/>
  </w:num>
  <w:num w:numId="12" w16cid:durableId="1046680144">
    <w:abstractNumId w:val="0"/>
  </w:num>
  <w:num w:numId="13" w16cid:durableId="783574398">
    <w:abstractNumId w:val="8"/>
  </w:num>
  <w:num w:numId="14" w16cid:durableId="306666318">
    <w:abstractNumId w:val="5"/>
  </w:num>
  <w:num w:numId="15" w16cid:durableId="945695375">
    <w:abstractNumId w:val="17"/>
  </w:num>
  <w:num w:numId="16" w16cid:durableId="1623459082">
    <w:abstractNumId w:val="2"/>
  </w:num>
  <w:num w:numId="17" w16cid:durableId="1665818513">
    <w:abstractNumId w:val="4"/>
  </w:num>
  <w:num w:numId="18" w16cid:durableId="251747544">
    <w:abstractNumId w:val="14"/>
  </w:num>
  <w:num w:numId="19" w16cid:durableId="1754737716">
    <w:abstractNumId w:val="3"/>
  </w:num>
  <w:num w:numId="20" w16cid:durableId="545720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15FB0"/>
    <w:rsid w:val="000B1D41"/>
    <w:rsid w:val="000E47C0"/>
    <w:rsid w:val="00103F43"/>
    <w:rsid w:val="00130002"/>
    <w:rsid w:val="001512E8"/>
    <w:rsid w:val="0015367A"/>
    <w:rsid w:val="00154552"/>
    <w:rsid w:val="0017748F"/>
    <w:rsid w:val="00180A7A"/>
    <w:rsid w:val="001A74C6"/>
    <w:rsid w:val="001B26B3"/>
    <w:rsid w:val="001B27E8"/>
    <w:rsid w:val="001C027D"/>
    <w:rsid w:val="001C115D"/>
    <w:rsid w:val="001C18FE"/>
    <w:rsid w:val="001D163E"/>
    <w:rsid w:val="00236039"/>
    <w:rsid w:val="002827C1"/>
    <w:rsid w:val="002B3D7F"/>
    <w:rsid w:val="002B4A6C"/>
    <w:rsid w:val="002D4FDE"/>
    <w:rsid w:val="002D76AA"/>
    <w:rsid w:val="002E5F86"/>
    <w:rsid w:val="002F1FCF"/>
    <w:rsid w:val="00320658"/>
    <w:rsid w:val="00361DC9"/>
    <w:rsid w:val="00367C8D"/>
    <w:rsid w:val="00372E2E"/>
    <w:rsid w:val="00375A81"/>
    <w:rsid w:val="003813B5"/>
    <w:rsid w:val="003A5FEF"/>
    <w:rsid w:val="003C2D85"/>
    <w:rsid w:val="003C4F49"/>
    <w:rsid w:val="003D1AF0"/>
    <w:rsid w:val="0042747A"/>
    <w:rsid w:val="0044373B"/>
    <w:rsid w:val="0045256E"/>
    <w:rsid w:val="004547C4"/>
    <w:rsid w:val="004755DB"/>
    <w:rsid w:val="00476985"/>
    <w:rsid w:val="00486F4A"/>
    <w:rsid w:val="00487AAC"/>
    <w:rsid w:val="0049461B"/>
    <w:rsid w:val="004B22FE"/>
    <w:rsid w:val="004D0AEF"/>
    <w:rsid w:val="004F04F2"/>
    <w:rsid w:val="00541705"/>
    <w:rsid w:val="00547236"/>
    <w:rsid w:val="005707FA"/>
    <w:rsid w:val="00573457"/>
    <w:rsid w:val="0057729E"/>
    <w:rsid w:val="005A2CFE"/>
    <w:rsid w:val="005A4803"/>
    <w:rsid w:val="005A72F8"/>
    <w:rsid w:val="005A7DA2"/>
    <w:rsid w:val="005D339B"/>
    <w:rsid w:val="005E6D76"/>
    <w:rsid w:val="005E6E52"/>
    <w:rsid w:val="006121DE"/>
    <w:rsid w:val="00615BC7"/>
    <w:rsid w:val="00633277"/>
    <w:rsid w:val="00640AF7"/>
    <w:rsid w:val="0065446B"/>
    <w:rsid w:val="00661E7B"/>
    <w:rsid w:val="00682666"/>
    <w:rsid w:val="0068535B"/>
    <w:rsid w:val="006A019F"/>
    <w:rsid w:val="006B18DA"/>
    <w:rsid w:val="006B78E2"/>
    <w:rsid w:val="006C3DCC"/>
    <w:rsid w:val="006D3E0B"/>
    <w:rsid w:val="006E3AE0"/>
    <w:rsid w:val="006E748B"/>
    <w:rsid w:val="006E7FC7"/>
    <w:rsid w:val="00700F97"/>
    <w:rsid w:val="00715D99"/>
    <w:rsid w:val="00716A94"/>
    <w:rsid w:val="007479A0"/>
    <w:rsid w:val="007539EC"/>
    <w:rsid w:val="007543D6"/>
    <w:rsid w:val="007636D8"/>
    <w:rsid w:val="00766468"/>
    <w:rsid w:val="007665B7"/>
    <w:rsid w:val="00792A5B"/>
    <w:rsid w:val="007A1E6C"/>
    <w:rsid w:val="007A3FA2"/>
    <w:rsid w:val="007A7D60"/>
    <w:rsid w:val="007B5D97"/>
    <w:rsid w:val="007E1782"/>
    <w:rsid w:val="008015F9"/>
    <w:rsid w:val="00820834"/>
    <w:rsid w:val="008841C4"/>
    <w:rsid w:val="008C7A17"/>
    <w:rsid w:val="008D3E30"/>
    <w:rsid w:val="008E1E54"/>
    <w:rsid w:val="009305B7"/>
    <w:rsid w:val="00955689"/>
    <w:rsid w:val="00957E05"/>
    <w:rsid w:val="00970FF2"/>
    <w:rsid w:val="0097114A"/>
    <w:rsid w:val="00982C88"/>
    <w:rsid w:val="009834E0"/>
    <w:rsid w:val="00992CB2"/>
    <w:rsid w:val="009945F2"/>
    <w:rsid w:val="009A0F7D"/>
    <w:rsid w:val="009C7562"/>
    <w:rsid w:val="009E0C01"/>
    <w:rsid w:val="00A34B9C"/>
    <w:rsid w:val="00A4600E"/>
    <w:rsid w:val="00A714AE"/>
    <w:rsid w:val="00AA1EB6"/>
    <w:rsid w:val="00AB320D"/>
    <w:rsid w:val="00AF4861"/>
    <w:rsid w:val="00AF6833"/>
    <w:rsid w:val="00B032C4"/>
    <w:rsid w:val="00B57A32"/>
    <w:rsid w:val="00B62E63"/>
    <w:rsid w:val="00B630FD"/>
    <w:rsid w:val="00B852BB"/>
    <w:rsid w:val="00B85521"/>
    <w:rsid w:val="00BA23C1"/>
    <w:rsid w:val="00BA4855"/>
    <w:rsid w:val="00BA6E7F"/>
    <w:rsid w:val="00BB100E"/>
    <w:rsid w:val="00BC3B05"/>
    <w:rsid w:val="00BD0D18"/>
    <w:rsid w:val="00BD2088"/>
    <w:rsid w:val="00BE1628"/>
    <w:rsid w:val="00BE20D9"/>
    <w:rsid w:val="00C073F7"/>
    <w:rsid w:val="00C155FC"/>
    <w:rsid w:val="00C16439"/>
    <w:rsid w:val="00C32E6E"/>
    <w:rsid w:val="00C57E9B"/>
    <w:rsid w:val="00C6425C"/>
    <w:rsid w:val="00C95EC1"/>
    <w:rsid w:val="00C95FA7"/>
    <w:rsid w:val="00CB63DE"/>
    <w:rsid w:val="00CD08F3"/>
    <w:rsid w:val="00D04D92"/>
    <w:rsid w:val="00D05BAE"/>
    <w:rsid w:val="00D213EF"/>
    <w:rsid w:val="00D2542F"/>
    <w:rsid w:val="00D548E2"/>
    <w:rsid w:val="00D6348F"/>
    <w:rsid w:val="00D938D3"/>
    <w:rsid w:val="00DB0DD4"/>
    <w:rsid w:val="00DB1F25"/>
    <w:rsid w:val="00DC56AD"/>
    <w:rsid w:val="00DD0E35"/>
    <w:rsid w:val="00DD5BCC"/>
    <w:rsid w:val="00DF3AD0"/>
    <w:rsid w:val="00E04165"/>
    <w:rsid w:val="00E120E7"/>
    <w:rsid w:val="00E12742"/>
    <w:rsid w:val="00E26DF0"/>
    <w:rsid w:val="00E605B0"/>
    <w:rsid w:val="00E66250"/>
    <w:rsid w:val="00E8412F"/>
    <w:rsid w:val="00E842BD"/>
    <w:rsid w:val="00E857DD"/>
    <w:rsid w:val="00E962A4"/>
    <w:rsid w:val="00E96762"/>
    <w:rsid w:val="00EB06E1"/>
    <w:rsid w:val="00ED2089"/>
    <w:rsid w:val="00EF206B"/>
    <w:rsid w:val="00EF2569"/>
    <w:rsid w:val="00F06015"/>
    <w:rsid w:val="00F34FD7"/>
    <w:rsid w:val="00F433D1"/>
    <w:rsid w:val="00F65E9B"/>
    <w:rsid w:val="00F67762"/>
    <w:rsid w:val="00F8265D"/>
    <w:rsid w:val="00F8702B"/>
    <w:rsid w:val="00F92B13"/>
    <w:rsid w:val="00F96CE0"/>
    <w:rsid w:val="00FB126E"/>
    <w:rsid w:val="00FC1957"/>
    <w:rsid w:val="00FE16A6"/>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 w:type="paragraph" w:styleId="Revision">
    <w:name w:val="Revision"/>
    <w:hidden/>
    <w:uiPriority w:val="99"/>
    <w:semiHidden/>
    <w:rsid w:val="001C027D"/>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fl.edu/students/get-started/" TargetMode="External"/><Relationship Id="rId18" Type="http://schemas.openxmlformats.org/officeDocument/2006/relationships/hyperlink" Target="mailto:student-support-hr@eng.ufl.edu" TargetMode="External"/><Relationship Id="rId26" Type="http://schemas.openxmlformats.org/officeDocument/2006/relationships/hyperlink" Target="http://www.police.ufl.edu/" TargetMode="External"/><Relationship Id="rId21" Type="http://schemas.openxmlformats.org/officeDocument/2006/relationships/hyperlink" Target="https://registrar.ufl.edu/ferpa.html" TargetMode="External"/><Relationship Id="rId34" Type="http://schemas.openxmlformats.org/officeDocument/2006/relationships/hyperlink" Target="https://distance.ufl.edu/getting-help/" TargetMode="External"/><Relationship Id="rId7" Type="http://schemas.openxmlformats.org/officeDocument/2006/relationships/endnotes" Target="endnotes.xml"/><Relationship Id="rId12" Type="http://schemas.openxmlformats.org/officeDocument/2006/relationships/hyperlink" Target="https://catalog.ufl.edu/UGRD/academic-regulations/grades-grading-policies/" TargetMode="External"/><Relationship Id="rId17" Type="http://schemas.openxmlformats.org/officeDocument/2006/relationships/hyperlink" Target="https://sccr.dso.ufl.edu/process/student-conduct-code/" TargetMode="External"/><Relationship Id="rId25" Type="http://schemas.openxmlformats.org/officeDocument/2006/relationships/hyperlink" Target="mailto:title-ix@ufl.edu" TargetMode="External"/><Relationship Id="rId33" Type="http://schemas.openxmlformats.org/officeDocument/2006/relationships/hyperlink" Target="https://care.dso.ufl.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atorevals.aa.ufl.edu/public-results/" TargetMode="External"/><Relationship Id="rId20" Type="http://schemas.openxmlformats.org/officeDocument/2006/relationships/hyperlink" Target="mailto:nishida@eng.ufl.edu" TargetMode="External"/><Relationship Id="rId29" Type="http://schemas.openxmlformats.org/officeDocument/2006/relationships/hyperlink" Target="http://cms.uflib.ufl.edu/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graduate/?catoid=10&amp;navoid=2020" TargetMode="External"/><Relationship Id="rId24" Type="http://schemas.openxmlformats.org/officeDocument/2006/relationships/hyperlink" Target="https://titleix.ufl.edu/" TargetMode="External"/><Relationship Id="rId32" Type="http://schemas.openxmlformats.org/officeDocument/2006/relationships/hyperlink" Target="https://sccr.dso.ufl.edu/policies/student-honor-code-student-conduct-co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fl.bluera.com/ufl/" TargetMode="External"/><Relationship Id="rId23" Type="http://schemas.openxmlformats.org/officeDocument/2006/relationships/hyperlink" Target="https://counseling.ufl.edu/" TargetMode="External"/><Relationship Id="rId28" Type="http://schemas.openxmlformats.org/officeDocument/2006/relationships/hyperlink" Target="https://career.ufl.edu/" TargetMode="External"/><Relationship Id="rId36" Type="http://schemas.openxmlformats.org/officeDocument/2006/relationships/footer" Target="footer1.xml"/><Relationship Id="rId10" Type="http://schemas.openxmlformats.org/officeDocument/2006/relationships/hyperlink" Target="https://gradcatalog.ufl.edu/graduate/regulations/" TargetMode="External"/><Relationship Id="rId19" Type="http://schemas.openxmlformats.org/officeDocument/2006/relationships/hyperlink" Target="mailto:pld@ufl.edu" TargetMode="External"/><Relationship Id="rId31" Type="http://schemas.openxmlformats.org/officeDocument/2006/relationships/hyperlink" Target="https://writing.ufl.edu/writing-studio/" TargetMode="External"/><Relationship Id="rId4" Type="http://schemas.openxmlformats.org/officeDocument/2006/relationships/settings" Target="settings.xml"/><Relationship Id="rId9" Type="http://schemas.openxmlformats.org/officeDocument/2006/relationships/hyperlink" Target="https://catalog.ufl.edu/graduate/regulations" TargetMode="External"/><Relationship Id="rId14" Type="http://schemas.openxmlformats.org/officeDocument/2006/relationships/hyperlink" Target="https://gatorevals.aa.ufl.edu/students/" TargetMode="External"/><Relationship Id="rId22" Type="http://schemas.openxmlformats.org/officeDocument/2006/relationships/hyperlink" Target="mailto:umatter@ufl.edu" TargetMode="External"/><Relationship Id="rId27" Type="http://schemas.openxmlformats.org/officeDocument/2006/relationships/hyperlink" Target="https://elearning.ufl.edu/" TargetMode="External"/><Relationship Id="rId30" Type="http://schemas.openxmlformats.org/officeDocument/2006/relationships/hyperlink" Target="https://teachingcenter.ufl.edu/" TargetMode="External"/><Relationship Id="rId35" Type="http://schemas.openxmlformats.org/officeDocument/2006/relationships/hyperlink" Target="https://distance.ufl.edu/state-authorization-status/" TargetMode="External"/><Relationship Id="rId8" Type="http://schemas.openxmlformats.org/officeDocument/2006/relationships/hyperlink" Target="https://news.it.ufl.edu/education/student-computing-requirements-for-u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17073</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Sharma,Blanka</cp:lastModifiedBy>
  <cp:revision>4</cp:revision>
  <cp:lastPrinted>2024-07-30T21:23:00Z</cp:lastPrinted>
  <dcterms:created xsi:type="dcterms:W3CDTF">2024-08-09T03:26:00Z</dcterms:created>
  <dcterms:modified xsi:type="dcterms:W3CDTF">2024-08-09T03:33:00Z</dcterms:modified>
</cp:coreProperties>
</file>